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5D3BF" w14:textId="0101A0EB" w:rsidR="0097570D" w:rsidRPr="005C3121" w:rsidRDefault="0097570D">
      <w:pPr>
        <w:pStyle w:val="Ttulo1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sz w:val="22"/>
          <w:szCs w:val="22"/>
        </w:rPr>
        <w:t xml:space="preserve">DECRETO N.º </w:t>
      </w:r>
      <w:r w:rsidR="00F17238" w:rsidRPr="005C3121">
        <w:rPr>
          <w:rFonts w:ascii="Century Gothic" w:hAnsi="Century Gothic" w:cs="Arial"/>
          <w:sz w:val="22"/>
          <w:szCs w:val="22"/>
          <w:lang w:val="pt-BR"/>
        </w:rPr>
        <w:t>3</w:t>
      </w:r>
      <w:r w:rsidR="00500B94">
        <w:rPr>
          <w:rFonts w:ascii="Century Gothic" w:hAnsi="Century Gothic" w:cs="Arial"/>
          <w:sz w:val="22"/>
          <w:szCs w:val="22"/>
          <w:lang w:val="pt-BR"/>
        </w:rPr>
        <w:t>407</w:t>
      </w:r>
      <w:r w:rsidR="00D478E8" w:rsidRPr="005C3121">
        <w:rPr>
          <w:rFonts w:ascii="Century Gothic" w:hAnsi="Century Gothic" w:cs="Arial"/>
          <w:sz w:val="22"/>
          <w:szCs w:val="22"/>
          <w:lang w:val="pt-BR"/>
        </w:rPr>
        <w:t>/20</w:t>
      </w:r>
      <w:r w:rsidR="00A21D3E">
        <w:rPr>
          <w:rFonts w:ascii="Century Gothic" w:hAnsi="Century Gothic" w:cs="Arial"/>
          <w:sz w:val="22"/>
          <w:szCs w:val="22"/>
          <w:lang w:val="pt-BR"/>
        </w:rPr>
        <w:t>20</w:t>
      </w:r>
    </w:p>
    <w:p w14:paraId="328924DF" w14:textId="77777777" w:rsidR="00B17AA9" w:rsidRPr="005C3121" w:rsidRDefault="00B17AA9" w:rsidP="00B17AA9">
      <w:pPr>
        <w:rPr>
          <w:rFonts w:ascii="Century Gothic" w:hAnsi="Century Gothic" w:cs="Arial"/>
          <w:sz w:val="22"/>
          <w:szCs w:val="22"/>
        </w:rPr>
      </w:pPr>
    </w:p>
    <w:p w14:paraId="52585AB9" w14:textId="77777777" w:rsidR="00FF035C" w:rsidRPr="005C3121" w:rsidRDefault="00FF035C" w:rsidP="00FF035C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2"/>
          <w:szCs w:val="22"/>
        </w:rPr>
      </w:pPr>
      <w:r w:rsidRPr="005C3121">
        <w:rPr>
          <w:rFonts w:ascii="Century Gothic" w:hAnsi="Century Gothic" w:cs="Arial"/>
          <w:b/>
          <w:sz w:val="22"/>
          <w:szCs w:val="22"/>
        </w:rPr>
        <w:t>“DISPÕE SOBRE A ABERTURA DE CRÉDITO ADICIONAL SUPLEMENTAR P</w:t>
      </w:r>
      <w:r w:rsidR="003D1D08">
        <w:rPr>
          <w:rFonts w:ascii="Century Gothic" w:hAnsi="Century Gothic" w:cs="Arial"/>
          <w:b/>
          <w:sz w:val="22"/>
          <w:szCs w:val="22"/>
        </w:rPr>
        <w:t xml:space="preserve">ELO SUPERÁVIT DO EXERCÍCIO ANTERIOR </w:t>
      </w:r>
      <w:r w:rsidRPr="005C3121">
        <w:rPr>
          <w:rFonts w:ascii="Century Gothic" w:hAnsi="Century Gothic" w:cs="Arial"/>
          <w:b/>
          <w:sz w:val="22"/>
          <w:szCs w:val="22"/>
        </w:rPr>
        <w:t>E DA OUTRAS PROVIDÊNCIAS</w:t>
      </w:r>
      <w:r w:rsidRPr="005C3121">
        <w:rPr>
          <w:rFonts w:ascii="Century Gothic" w:hAnsi="Century Gothic" w:cs="Arial"/>
          <w:b/>
          <w:bCs/>
          <w:sz w:val="22"/>
          <w:szCs w:val="22"/>
        </w:rPr>
        <w:t>”.</w:t>
      </w:r>
    </w:p>
    <w:p w14:paraId="229D51A3" w14:textId="77777777" w:rsidR="00FF035C" w:rsidRPr="005C3121" w:rsidRDefault="00FF035C" w:rsidP="00FF035C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</w:p>
    <w:p w14:paraId="0851994F" w14:textId="77777777" w:rsidR="00FF035C" w:rsidRPr="005C3121" w:rsidRDefault="00FF035C" w:rsidP="00745990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5C3121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de suas atribuições legais, que lhe são conferidas pela Lei Orgânica do Município e de conformidade com a Lei Municipal nº. 1.0</w:t>
      </w:r>
      <w:r w:rsidR="00745990">
        <w:rPr>
          <w:rFonts w:ascii="Century Gothic" w:hAnsi="Century Gothic" w:cs="Arial"/>
          <w:sz w:val="22"/>
          <w:szCs w:val="22"/>
        </w:rPr>
        <w:t>93</w:t>
      </w:r>
      <w:r w:rsidRPr="005C3121">
        <w:rPr>
          <w:rFonts w:ascii="Century Gothic" w:hAnsi="Century Gothic" w:cs="Arial"/>
          <w:sz w:val="22"/>
          <w:szCs w:val="22"/>
        </w:rPr>
        <w:t>/201</w:t>
      </w:r>
      <w:r w:rsidR="00745990">
        <w:rPr>
          <w:rFonts w:ascii="Century Gothic" w:hAnsi="Century Gothic" w:cs="Arial"/>
          <w:sz w:val="22"/>
          <w:szCs w:val="22"/>
        </w:rPr>
        <w:t>9</w:t>
      </w:r>
      <w:r w:rsidRPr="005C3121">
        <w:rPr>
          <w:rFonts w:ascii="Century Gothic" w:hAnsi="Century Gothic" w:cs="Arial"/>
          <w:sz w:val="22"/>
          <w:szCs w:val="22"/>
        </w:rPr>
        <w:t>.</w:t>
      </w:r>
    </w:p>
    <w:p w14:paraId="3D731CED" w14:textId="77777777" w:rsidR="00FF035C" w:rsidRPr="005C3121" w:rsidRDefault="00FF035C" w:rsidP="00FF035C">
      <w:pPr>
        <w:pStyle w:val="Recuodecorpodetexto"/>
        <w:ind w:firstLine="1418"/>
        <w:rPr>
          <w:rFonts w:ascii="Century Gothic" w:hAnsi="Century Gothic"/>
          <w:bCs w:val="0"/>
          <w:sz w:val="22"/>
          <w:szCs w:val="22"/>
        </w:rPr>
      </w:pPr>
    </w:p>
    <w:p w14:paraId="042996E7" w14:textId="77777777" w:rsidR="00FF035C" w:rsidRPr="005C3121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2"/>
          <w:szCs w:val="22"/>
          <w:lang w:val="pt-BR"/>
        </w:rPr>
      </w:pPr>
      <w:r w:rsidRPr="005C3121">
        <w:rPr>
          <w:rFonts w:ascii="Century Gothic" w:hAnsi="Century Gothic"/>
          <w:bCs w:val="0"/>
          <w:sz w:val="22"/>
          <w:szCs w:val="22"/>
        </w:rPr>
        <w:t>DECRETA:</w:t>
      </w:r>
    </w:p>
    <w:p w14:paraId="4A8ED77C" w14:textId="77777777" w:rsidR="00FF035C" w:rsidRPr="005C3121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2"/>
          <w:szCs w:val="22"/>
          <w:lang w:val="pt-BR"/>
        </w:rPr>
      </w:pPr>
    </w:p>
    <w:p w14:paraId="64ED9965" w14:textId="5E707CBA" w:rsidR="00B17AA9" w:rsidRDefault="00FF035C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5C3121">
        <w:rPr>
          <w:rFonts w:ascii="Century Gothic" w:hAnsi="Century Gothic" w:cs="Arial"/>
          <w:sz w:val="22"/>
          <w:szCs w:val="22"/>
        </w:rPr>
        <w:t xml:space="preserve">Fica o Poder Executivo Municipal autorizado abrir crédito Suplementar no valor de R$ </w:t>
      </w:r>
      <w:r w:rsidR="00500B94">
        <w:rPr>
          <w:rFonts w:ascii="Century Gothic" w:hAnsi="Century Gothic" w:cs="Arial"/>
          <w:sz w:val="22"/>
          <w:szCs w:val="22"/>
        </w:rPr>
        <w:t>98</w:t>
      </w:r>
      <w:r w:rsidR="00745990">
        <w:rPr>
          <w:rFonts w:ascii="Century Gothic" w:hAnsi="Century Gothic" w:cs="Arial"/>
          <w:sz w:val="22"/>
          <w:szCs w:val="22"/>
        </w:rPr>
        <w:t>.</w:t>
      </w:r>
      <w:r w:rsidR="002C19E4" w:rsidRPr="005C3121">
        <w:rPr>
          <w:rFonts w:ascii="Century Gothic" w:hAnsi="Century Gothic" w:cs="Arial"/>
          <w:sz w:val="22"/>
          <w:szCs w:val="22"/>
        </w:rPr>
        <w:t>0</w:t>
      </w:r>
      <w:r w:rsidR="00A03158" w:rsidRPr="005C3121">
        <w:rPr>
          <w:rFonts w:ascii="Century Gothic" w:hAnsi="Century Gothic" w:cs="Arial"/>
          <w:sz w:val="22"/>
          <w:szCs w:val="22"/>
        </w:rPr>
        <w:t>00</w:t>
      </w:r>
      <w:r w:rsidRPr="005C3121">
        <w:rPr>
          <w:rFonts w:ascii="Century Gothic" w:hAnsi="Century Gothic" w:cs="Arial"/>
          <w:sz w:val="22"/>
          <w:szCs w:val="22"/>
        </w:rPr>
        <w:t>,00 (</w:t>
      </w:r>
      <w:r w:rsidR="00500B94">
        <w:rPr>
          <w:rFonts w:ascii="Century Gothic" w:hAnsi="Century Gothic" w:cs="Arial"/>
          <w:sz w:val="22"/>
          <w:szCs w:val="22"/>
        </w:rPr>
        <w:t xml:space="preserve">Noventa e oito mil </w:t>
      </w:r>
      <w:r w:rsidR="002C19E4" w:rsidRPr="005C3121">
        <w:rPr>
          <w:rFonts w:ascii="Century Gothic" w:hAnsi="Century Gothic" w:cs="Arial"/>
          <w:sz w:val="22"/>
          <w:szCs w:val="22"/>
        </w:rPr>
        <w:t>reais</w:t>
      </w:r>
      <w:r w:rsidRPr="005C3121">
        <w:rPr>
          <w:rFonts w:ascii="Century Gothic" w:hAnsi="Century Gothic" w:cs="Arial"/>
          <w:sz w:val="22"/>
          <w:szCs w:val="22"/>
        </w:rPr>
        <w:t>) para a seguinte Dotação Orçamentária:</w:t>
      </w:r>
    </w:p>
    <w:p w14:paraId="0A22A05F" w14:textId="77777777" w:rsidR="00745990" w:rsidRPr="005C3121" w:rsidRDefault="00745990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6698"/>
      </w:tblGrid>
      <w:tr w:rsidR="00FF035C" w:rsidRPr="005C3121" w14:paraId="248449AA" w14:textId="77777777" w:rsidTr="00576F48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6D6F0678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5C3121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5C3121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57581F01" w14:textId="6C6D794F" w:rsidR="00FF035C" w:rsidRPr="005C3121" w:rsidRDefault="00500B94" w:rsidP="002C19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7000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AA5B7A" w14:textId="4AC06AE7" w:rsidR="00FF035C" w:rsidRPr="005C3121" w:rsidRDefault="00A03158" w:rsidP="00576F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 xml:space="preserve">SECRETARIA/COORD. DE </w:t>
            </w:r>
            <w:r w:rsidR="00500B94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INFRAESTRUTURA</w:t>
            </w:r>
          </w:p>
        </w:tc>
      </w:tr>
      <w:tr w:rsidR="00FF035C" w:rsidRPr="005C3121" w14:paraId="291B20D6" w14:textId="77777777" w:rsidTr="00576F48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020AB948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Unidade Orçam.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072AD4F" w14:textId="1F81567F" w:rsidR="00FF035C" w:rsidRPr="005C3121" w:rsidRDefault="00500B94" w:rsidP="002C19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7001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6FABB4" w14:textId="517D4FDA" w:rsidR="00FF035C" w:rsidRPr="005C3121" w:rsidRDefault="00576F48" w:rsidP="00576F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SECRETARIA</w:t>
            </w: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5C3121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 xml:space="preserve">DE </w:t>
            </w:r>
            <w:r w:rsidR="00500B94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INFRAESTRUTURA</w:t>
            </w:r>
          </w:p>
        </w:tc>
      </w:tr>
      <w:tr w:rsidR="00FF035C" w:rsidRPr="005C3121" w14:paraId="11C16596" w14:textId="77777777" w:rsidTr="005C3121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0C782BE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EF740F" w14:textId="1EBB61BC" w:rsidR="00FF035C" w:rsidRPr="005C3121" w:rsidRDefault="00500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26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456C4" w14:textId="40563801" w:rsidR="00FF035C" w:rsidRPr="005C3121" w:rsidRDefault="00500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Transporte</w:t>
            </w:r>
          </w:p>
        </w:tc>
      </w:tr>
      <w:tr w:rsidR="00FF035C" w:rsidRPr="005C3121" w14:paraId="5CA7E6B3" w14:textId="77777777" w:rsidTr="005C3121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62F0CD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5C3121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BCC2FC" w14:textId="368E5DEF" w:rsidR="00FF035C" w:rsidRPr="005C3121" w:rsidRDefault="00500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782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12791" w14:textId="7CCFC266" w:rsidR="00FF035C" w:rsidRPr="005C3121" w:rsidRDefault="00500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Transporte Rodoviário</w:t>
            </w:r>
          </w:p>
        </w:tc>
      </w:tr>
      <w:tr w:rsidR="00FF035C" w:rsidRPr="005C3121" w14:paraId="670663DA" w14:textId="77777777" w:rsidTr="005C3121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04A5924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4A7413" w14:textId="08F64EC1" w:rsidR="00FF035C" w:rsidRPr="005C3121" w:rsidRDefault="00500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C701" w14:textId="572A5CAB" w:rsidR="00FF035C" w:rsidRPr="005C3121" w:rsidRDefault="00500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Estradas Vicinais</w:t>
            </w:r>
          </w:p>
        </w:tc>
      </w:tr>
      <w:tr w:rsidR="00FF035C" w:rsidRPr="005C3121" w14:paraId="29F4284B" w14:textId="77777777" w:rsidTr="005C3121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319103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512BB" w14:textId="450040EA" w:rsidR="00FF035C" w:rsidRPr="005C3121" w:rsidRDefault="00500B94" w:rsidP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1.79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679" w14:textId="325EB3A4" w:rsidR="00FF035C" w:rsidRPr="005C3121" w:rsidRDefault="00500B94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Construção e Ampliação do Espaço </w:t>
            </w:r>
            <w:r w:rsidR="009D6445">
              <w:rPr>
                <w:rFonts w:ascii="Century Gothic" w:hAnsi="Century Gothic" w:cs="Tahoma"/>
                <w:b/>
                <w:sz w:val="22"/>
                <w:szCs w:val="22"/>
              </w:rPr>
              <w:t>Físico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 da Garagem</w:t>
            </w:r>
          </w:p>
        </w:tc>
      </w:tr>
      <w:tr w:rsidR="00FF035C" w:rsidRPr="005C3121" w14:paraId="605069D4" w14:textId="77777777" w:rsidTr="005C3121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BA944C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7F34A" w14:textId="77777777" w:rsidR="00FF035C" w:rsidRPr="005C3121" w:rsidRDefault="003D1D08" w:rsidP="003D1D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3150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22E5" w14:textId="77777777" w:rsidR="00FF035C" w:rsidRPr="005C3121" w:rsidRDefault="003D1D08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Cessão Onerosa Lei 13885/2019 - Superávit</w:t>
            </w:r>
          </w:p>
        </w:tc>
      </w:tr>
      <w:tr w:rsidR="00FF035C" w:rsidRPr="005C3121" w14:paraId="2685BF5C" w14:textId="77777777" w:rsidTr="005C3121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F8E487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3C1D7" w14:textId="77777777" w:rsidR="00FF035C" w:rsidRPr="005C3121" w:rsidRDefault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B26" w14:textId="771CBBCD" w:rsidR="00FF035C" w:rsidRPr="005C3121" w:rsidRDefault="00500B94" w:rsidP="003D1D0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98</w:t>
            </w:r>
            <w:r w:rsidR="00745990"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2C19E4" w:rsidRPr="005C3121">
              <w:rPr>
                <w:rFonts w:ascii="Century Gothic" w:hAnsi="Century Gothic" w:cs="Tahoma"/>
                <w:sz w:val="22"/>
                <w:szCs w:val="22"/>
              </w:rPr>
              <w:t>000,00</w:t>
            </w:r>
          </w:p>
        </w:tc>
      </w:tr>
      <w:tr w:rsidR="00FF035C" w:rsidRPr="005C3121" w14:paraId="26E87D6B" w14:textId="77777777" w:rsidTr="005C3121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0AFE51" w14:textId="77777777" w:rsidR="00FF035C" w:rsidRPr="005C3121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B57B8" w14:textId="77777777" w:rsidR="00FF035C" w:rsidRPr="005C3121" w:rsidRDefault="00745990" w:rsidP="0074599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44</w:t>
            </w:r>
            <w:r w:rsidR="00A03158" w:rsidRPr="005C3121">
              <w:rPr>
                <w:rFonts w:ascii="Century Gothic" w:hAnsi="Century Gothic" w:cs="Tahoma"/>
                <w:sz w:val="22"/>
                <w:szCs w:val="22"/>
              </w:rPr>
              <w:t>9</w:t>
            </w:r>
            <w:r w:rsidR="00FF035C" w:rsidRPr="005C3121">
              <w:rPr>
                <w:rFonts w:ascii="Century Gothic" w:hAnsi="Century Gothic" w:cs="Tahoma"/>
                <w:sz w:val="22"/>
                <w:szCs w:val="22"/>
              </w:rPr>
              <w:t>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1611" w14:textId="2EFDD313" w:rsidR="00FF035C" w:rsidRPr="005C3121" w:rsidRDefault="00FF035C" w:rsidP="000E75E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C3121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  <w:r w:rsidR="002C19E4" w:rsidRPr="005C3121">
              <w:rPr>
                <w:rFonts w:ascii="Century Gothic" w:hAnsi="Century Gothic" w:cs="Tahoma"/>
                <w:sz w:val="22"/>
                <w:szCs w:val="22"/>
              </w:rPr>
              <w:t xml:space="preserve"> – Despesa </w:t>
            </w:r>
            <w:r w:rsidR="00745990">
              <w:rPr>
                <w:rFonts w:ascii="Century Gothic" w:hAnsi="Century Gothic" w:cs="Tahoma"/>
                <w:sz w:val="22"/>
                <w:szCs w:val="22"/>
              </w:rPr>
              <w:t>1</w:t>
            </w:r>
            <w:r w:rsidR="00500B94">
              <w:rPr>
                <w:rFonts w:ascii="Century Gothic" w:hAnsi="Century Gothic" w:cs="Tahoma"/>
                <w:sz w:val="22"/>
                <w:szCs w:val="22"/>
              </w:rPr>
              <w:t>77</w:t>
            </w:r>
          </w:p>
        </w:tc>
      </w:tr>
    </w:tbl>
    <w:p w14:paraId="40203349" w14:textId="77777777" w:rsidR="00B17AA9" w:rsidRPr="005C3121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p w14:paraId="2E5C40F3" w14:textId="77777777" w:rsidR="00B17AA9" w:rsidRPr="005C3121" w:rsidRDefault="00B17AA9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2"/>
          <w:szCs w:val="22"/>
          <w:lang w:val="pt-BR"/>
        </w:rPr>
      </w:pPr>
      <w:r w:rsidRPr="005C3121">
        <w:rPr>
          <w:rFonts w:ascii="Century Gothic" w:hAnsi="Century Gothic"/>
          <w:sz w:val="22"/>
          <w:szCs w:val="22"/>
        </w:rPr>
        <w:t xml:space="preserve">Art. 2º - </w:t>
      </w:r>
      <w:r w:rsidRPr="005C3121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Pr="005C3121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5C3121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5C3121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="002C19E4" w:rsidRPr="005C3121">
        <w:rPr>
          <w:rFonts w:ascii="Century Gothic" w:hAnsi="Century Gothic"/>
          <w:b w:val="0"/>
          <w:bCs w:val="0"/>
          <w:sz w:val="22"/>
          <w:szCs w:val="22"/>
        </w:rPr>
        <w:t>por conta do</w:t>
      </w:r>
      <w:r w:rsidR="003D1D08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 superávit do </w:t>
      </w:r>
      <w:r w:rsidR="00556B5B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exercício anterior na fonte acima mencionada </w:t>
      </w:r>
      <w:r w:rsidR="00556B5B" w:rsidRPr="00556B5B">
        <w:rPr>
          <w:rFonts w:ascii="Century Gothic" w:hAnsi="Century Gothic"/>
          <w:b w:val="0"/>
          <w:bCs w:val="0"/>
          <w:sz w:val="22"/>
          <w:szCs w:val="22"/>
          <w:lang w:val="pt-BR"/>
        </w:rPr>
        <w:t>(</w:t>
      </w:r>
      <w:r w:rsidR="00556B5B" w:rsidRPr="00556B5B">
        <w:rPr>
          <w:rFonts w:ascii="Century Gothic" w:hAnsi="Century Gothic" w:cs="Tahoma"/>
          <w:b w:val="0"/>
          <w:sz w:val="22"/>
          <w:szCs w:val="22"/>
        </w:rPr>
        <w:t>Cessão Onerosa Lei 13885/2019</w:t>
      </w:r>
      <w:r w:rsidR="00556B5B" w:rsidRPr="00556B5B">
        <w:rPr>
          <w:rFonts w:ascii="Century Gothic" w:hAnsi="Century Gothic" w:cs="Tahoma"/>
          <w:b w:val="0"/>
          <w:sz w:val="22"/>
          <w:szCs w:val="22"/>
          <w:lang w:val="pt-BR"/>
        </w:rPr>
        <w:t>)</w:t>
      </w:r>
      <w:r w:rsidR="002C19E4" w:rsidRPr="005C3121">
        <w:rPr>
          <w:rFonts w:ascii="Century Gothic" w:hAnsi="Century Gothic"/>
          <w:b w:val="0"/>
          <w:bCs w:val="0"/>
          <w:sz w:val="22"/>
          <w:szCs w:val="22"/>
          <w:lang w:val="pt-BR"/>
        </w:rPr>
        <w:t>.</w:t>
      </w:r>
      <w:r w:rsidR="00FF035C" w:rsidRPr="005C3121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 </w:t>
      </w:r>
    </w:p>
    <w:p w14:paraId="2434846B" w14:textId="77777777" w:rsidR="00BD4F5E" w:rsidRPr="005C3121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239B238" w14:textId="23D034F7" w:rsidR="00500B94" w:rsidRPr="00500B94" w:rsidRDefault="00B17AA9" w:rsidP="00500B94">
      <w:pPr>
        <w:pStyle w:val="Ttulo1"/>
        <w:ind w:firstLine="708"/>
        <w:rPr>
          <w:rFonts w:ascii="Century Gothic" w:hAnsi="Century Gothic" w:cs="Arial"/>
          <w:b w:val="0"/>
          <w:bCs w:val="0"/>
          <w:sz w:val="22"/>
          <w:szCs w:val="22"/>
        </w:rPr>
      </w:pPr>
      <w:r w:rsidRPr="00500B94">
        <w:rPr>
          <w:rFonts w:ascii="Century Gothic" w:hAnsi="Century Gothic" w:cs="Arial"/>
          <w:sz w:val="22"/>
          <w:szCs w:val="22"/>
        </w:rPr>
        <w:t>Art. 3</w:t>
      </w:r>
      <w:r w:rsidR="00C80B19" w:rsidRPr="00500B94">
        <w:rPr>
          <w:rFonts w:ascii="Century Gothic" w:hAnsi="Century Gothic" w:cs="Arial"/>
          <w:sz w:val="22"/>
          <w:szCs w:val="22"/>
        </w:rPr>
        <w:t>º</w:t>
      </w:r>
      <w:r w:rsidR="00C80B19" w:rsidRPr="00500B94">
        <w:rPr>
          <w:rFonts w:ascii="Century Gothic" w:hAnsi="Century Gothic" w:cs="Arial"/>
          <w:b w:val="0"/>
          <w:bCs w:val="0"/>
          <w:sz w:val="22"/>
          <w:szCs w:val="22"/>
        </w:rPr>
        <w:t xml:space="preserve"> - Este decreto entra em vigor na data de sua publicação, revogadas as disposições em </w:t>
      </w:r>
      <w:r w:rsidR="00881BCC" w:rsidRPr="00500B94">
        <w:rPr>
          <w:rFonts w:ascii="Century Gothic" w:hAnsi="Century Gothic" w:cs="Arial"/>
          <w:b w:val="0"/>
          <w:bCs w:val="0"/>
          <w:sz w:val="22"/>
          <w:szCs w:val="22"/>
        </w:rPr>
        <w:t>contrário</w:t>
      </w:r>
      <w:r w:rsidR="00500B94" w:rsidRPr="00500B94">
        <w:rPr>
          <w:rFonts w:ascii="Century Gothic" w:hAnsi="Century Gothic" w:cs="Arial"/>
          <w:b w:val="0"/>
          <w:bCs w:val="0"/>
          <w:sz w:val="22"/>
          <w:szCs w:val="22"/>
        </w:rPr>
        <w:t xml:space="preserve">, em especial o </w:t>
      </w:r>
      <w:r w:rsidR="00500B94" w:rsidRPr="00500B94">
        <w:rPr>
          <w:rFonts w:ascii="Century Gothic" w:hAnsi="Century Gothic" w:cs="Arial"/>
          <w:b w:val="0"/>
          <w:bCs w:val="0"/>
          <w:sz w:val="22"/>
          <w:szCs w:val="22"/>
        </w:rPr>
        <w:t xml:space="preserve">DECRETO N.º </w:t>
      </w:r>
      <w:r w:rsidR="00500B94" w:rsidRPr="00500B94">
        <w:rPr>
          <w:rFonts w:ascii="Century Gothic" w:hAnsi="Century Gothic" w:cs="Arial"/>
          <w:b w:val="0"/>
          <w:bCs w:val="0"/>
          <w:sz w:val="22"/>
          <w:szCs w:val="22"/>
          <w:lang w:val="pt-BR"/>
        </w:rPr>
        <w:t>3367/2020</w:t>
      </w:r>
    </w:p>
    <w:p w14:paraId="0DC8C40E" w14:textId="2A76F945" w:rsidR="00C80B19" w:rsidRPr="00500B94" w:rsidRDefault="00C80B1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500B94">
        <w:rPr>
          <w:rFonts w:ascii="Century Gothic" w:hAnsi="Century Gothic" w:cs="Arial"/>
          <w:sz w:val="22"/>
          <w:szCs w:val="22"/>
        </w:rPr>
        <w:t>.</w:t>
      </w:r>
    </w:p>
    <w:p w14:paraId="6A1615FD" w14:textId="77777777" w:rsidR="00C80B19" w:rsidRPr="005C3121" w:rsidRDefault="00C80B19" w:rsidP="00C80B19">
      <w:pPr>
        <w:rPr>
          <w:rFonts w:ascii="Century Gothic" w:hAnsi="Century Gothic" w:cs="Arial"/>
          <w:sz w:val="22"/>
          <w:szCs w:val="22"/>
        </w:rPr>
      </w:pPr>
    </w:p>
    <w:p w14:paraId="6C5680FF" w14:textId="2446D8C5" w:rsidR="00C80B19" w:rsidRPr="005C3121" w:rsidRDefault="00C80B19" w:rsidP="00745990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sz w:val="22"/>
          <w:szCs w:val="22"/>
        </w:rPr>
        <w:t xml:space="preserve">Ouro Verde – SC, em </w:t>
      </w:r>
      <w:r w:rsidR="00881BCC">
        <w:rPr>
          <w:rFonts w:ascii="Century Gothic" w:hAnsi="Century Gothic" w:cs="Arial"/>
          <w:sz w:val="22"/>
          <w:szCs w:val="22"/>
        </w:rPr>
        <w:t>2</w:t>
      </w:r>
      <w:r w:rsidR="00745990">
        <w:rPr>
          <w:rFonts w:ascii="Century Gothic" w:hAnsi="Century Gothic" w:cs="Arial"/>
          <w:sz w:val="22"/>
          <w:szCs w:val="22"/>
        </w:rPr>
        <w:t>7</w:t>
      </w:r>
      <w:r w:rsidR="002C19E4" w:rsidRPr="005C3121">
        <w:rPr>
          <w:rFonts w:ascii="Century Gothic" w:hAnsi="Century Gothic" w:cs="Arial"/>
          <w:sz w:val="22"/>
          <w:szCs w:val="22"/>
        </w:rPr>
        <w:t xml:space="preserve"> </w:t>
      </w:r>
      <w:r w:rsidRPr="005C3121">
        <w:rPr>
          <w:rFonts w:ascii="Century Gothic" w:hAnsi="Century Gothic" w:cs="Arial"/>
          <w:sz w:val="22"/>
          <w:szCs w:val="22"/>
        </w:rPr>
        <w:t xml:space="preserve">de </w:t>
      </w:r>
      <w:r w:rsidR="00881BCC">
        <w:rPr>
          <w:rFonts w:ascii="Century Gothic" w:hAnsi="Century Gothic" w:cs="Arial"/>
          <w:sz w:val="22"/>
          <w:szCs w:val="22"/>
        </w:rPr>
        <w:t>maio</w:t>
      </w:r>
      <w:r w:rsidR="00A03158" w:rsidRPr="005C3121">
        <w:rPr>
          <w:rFonts w:ascii="Century Gothic" w:hAnsi="Century Gothic" w:cs="Arial"/>
          <w:sz w:val="22"/>
          <w:szCs w:val="22"/>
        </w:rPr>
        <w:t xml:space="preserve"> </w:t>
      </w:r>
      <w:r w:rsidRPr="005C3121">
        <w:rPr>
          <w:rFonts w:ascii="Century Gothic" w:hAnsi="Century Gothic" w:cs="Arial"/>
          <w:sz w:val="22"/>
          <w:szCs w:val="22"/>
        </w:rPr>
        <w:t>de 20</w:t>
      </w:r>
      <w:r w:rsidR="00745990">
        <w:rPr>
          <w:rFonts w:ascii="Century Gothic" w:hAnsi="Century Gothic" w:cs="Arial"/>
          <w:sz w:val="22"/>
          <w:szCs w:val="22"/>
        </w:rPr>
        <w:t>20</w:t>
      </w:r>
      <w:r w:rsidRPr="005C3121">
        <w:rPr>
          <w:rFonts w:ascii="Century Gothic" w:hAnsi="Century Gothic" w:cs="Arial"/>
          <w:sz w:val="22"/>
          <w:szCs w:val="22"/>
        </w:rPr>
        <w:t>.</w:t>
      </w:r>
    </w:p>
    <w:p w14:paraId="4D9F9AAA" w14:textId="77777777" w:rsidR="00C80B19" w:rsidRPr="005C3121" w:rsidRDefault="00C80B19" w:rsidP="00C80B19">
      <w:pPr>
        <w:rPr>
          <w:rFonts w:ascii="Century Gothic" w:hAnsi="Century Gothic" w:cs="Arial"/>
          <w:sz w:val="22"/>
          <w:szCs w:val="22"/>
        </w:rPr>
      </w:pPr>
    </w:p>
    <w:p w14:paraId="7EFD587A" w14:textId="77777777" w:rsidR="00C80B19" w:rsidRPr="005C3121" w:rsidRDefault="00C80B19" w:rsidP="00C80B19">
      <w:pPr>
        <w:rPr>
          <w:rFonts w:ascii="Century Gothic" w:hAnsi="Century Gothic" w:cs="Arial"/>
          <w:sz w:val="22"/>
          <w:szCs w:val="22"/>
        </w:rPr>
      </w:pPr>
    </w:p>
    <w:p w14:paraId="58382FAA" w14:textId="77777777" w:rsidR="00C80B19" w:rsidRPr="005C3121" w:rsidRDefault="00D16C1F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sz w:val="22"/>
          <w:szCs w:val="22"/>
        </w:rPr>
        <w:t>AMELIO REMOR JUNIOR</w:t>
      </w:r>
    </w:p>
    <w:p w14:paraId="7E896399" w14:textId="77777777" w:rsidR="00C80B19" w:rsidRPr="005C3121" w:rsidRDefault="00C80B19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sz w:val="22"/>
          <w:szCs w:val="22"/>
        </w:rPr>
        <w:t>Prefeit</w:t>
      </w:r>
      <w:r w:rsidR="00D16C1F" w:rsidRPr="005C3121">
        <w:rPr>
          <w:rFonts w:ascii="Century Gothic" w:hAnsi="Century Gothic" w:cs="Arial"/>
          <w:sz w:val="22"/>
          <w:szCs w:val="22"/>
        </w:rPr>
        <w:t>o</w:t>
      </w:r>
      <w:r w:rsidRPr="005C3121">
        <w:rPr>
          <w:rFonts w:ascii="Century Gothic" w:hAnsi="Century Gothic" w:cs="Arial"/>
          <w:sz w:val="22"/>
          <w:szCs w:val="22"/>
        </w:rPr>
        <w:t xml:space="preserve"> Municipal </w:t>
      </w:r>
    </w:p>
    <w:p w14:paraId="77BED26D" w14:textId="77777777" w:rsidR="00C80B19" w:rsidRPr="005C3121" w:rsidRDefault="00C80B19" w:rsidP="00C80B19">
      <w:pPr>
        <w:rPr>
          <w:rFonts w:ascii="Century Gothic" w:hAnsi="Century Gothic" w:cs="Arial"/>
          <w:sz w:val="22"/>
          <w:szCs w:val="22"/>
        </w:rPr>
      </w:pPr>
    </w:p>
    <w:p w14:paraId="6E9B8486" w14:textId="77777777" w:rsidR="00C80B19" w:rsidRPr="005C3121" w:rsidRDefault="00C80B19" w:rsidP="00FF035C">
      <w:pPr>
        <w:jc w:val="center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sz w:val="22"/>
          <w:szCs w:val="22"/>
        </w:rPr>
        <w:t>Este Decreto foi registrado e publicado em data supra.</w:t>
      </w:r>
    </w:p>
    <w:p w14:paraId="5F37FC4B" w14:textId="77777777" w:rsidR="00C80B19" w:rsidRPr="005C3121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14:paraId="01D6AD94" w14:textId="77777777" w:rsidR="00C80B19" w:rsidRPr="005C3121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14:paraId="23CDC28F" w14:textId="77777777" w:rsidR="00C80B19" w:rsidRPr="005C3121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C3121">
        <w:rPr>
          <w:rFonts w:ascii="Century Gothic" w:hAnsi="Century Gothic" w:cs="Arial"/>
          <w:b/>
          <w:sz w:val="22"/>
          <w:szCs w:val="22"/>
        </w:rPr>
        <w:t>ADECIO VALENDOLF KOSINSKI</w:t>
      </w:r>
    </w:p>
    <w:p w14:paraId="27ADBFD8" w14:textId="77777777" w:rsidR="00C80B19" w:rsidRPr="005C3121" w:rsidRDefault="00D16C1F" w:rsidP="005C3121">
      <w:pPr>
        <w:jc w:val="center"/>
        <w:rPr>
          <w:rFonts w:ascii="Century Gothic" w:hAnsi="Century Gothic" w:cs="Arial"/>
          <w:sz w:val="22"/>
          <w:szCs w:val="22"/>
        </w:rPr>
      </w:pPr>
      <w:r w:rsidRPr="005C3121">
        <w:rPr>
          <w:rFonts w:ascii="Century Gothic" w:hAnsi="Century Gothic" w:cs="Arial"/>
          <w:b/>
          <w:sz w:val="22"/>
          <w:szCs w:val="22"/>
        </w:rPr>
        <w:t>Vice-Prefeito Municipal</w:t>
      </w:r>
    </w:p>
    <w:sectPr w:rsidR="00C80B19" w:rsidRPr="005C3121" w:rsidSect="005C3121">
      <w:headerReference w:type="default" r:id="rId8"/>
      <w:footerReference w:type="default" r:id="rId9"/>
      <w:pgSz w:w="12240" w:h="15840"/>
      <w:pgMar w:top="2694" w:right="1440" w:bottom="1134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44241" w14:textId="77777777" w:rsidR="006A59DC" w:rsidRDefault="006A59DC">
      <w:r>
        <w:separator/>
      </w:r>
    </w:p>
  </w:endnote>
  <w:endnote w:type="continuationSeparator" w:id="0">
    <w:p w14:paraId="6B0C51CF" w14:textId="77777777" w:rsidR="006A59DC" w:rsidRDefault="006A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14:paraId="7C6D7A95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1EFF4C32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431ADD73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78AE62F6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5175D92" w14:textId="77777777"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968063" wp14:editId="0CC834C1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04B073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FFF6A" w14:textId="77777777" w:rsidR="006A59DC" w:rsidRDefault="006A59DC">
      <w:r>
        <w:separator/>
      </w:r>
    </w:p>
  </w:footnote>
  <w:footnote w:type="continuationSeparator" w:id="0">
    <w:p w14:paraId="03EEE704" w14:textId="77777777" w:rsidR="006A59DC" w:rsidRDefault="006A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656725C8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7148B3E1" w14:textId="77777777" w:rsidR="00604605" w:rsidRDefault="00604605">
          <w:pPr>
            <w:pStyle w:val="Cabealho"/>
          </w:pPr>
          <w:r>
            <w:object w:dxaOrig="2160" w:dyaOrig="1965" w14:anchorId="711102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5252369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0D29B07C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13642E56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05524FF2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41D19AF4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21326AA5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631F3EA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41215853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75E4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B08BF"/>
    <w:rsid w:val="002C19E4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D1D08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0B94"/>
    <w:rsid w:val="0050232B"/>
    <w:rsid w:val="00511FD7"/>
    <w:rsid w:val="00526A4B"/>
    <w:rsid w:val="00547E33"/>
    <w:rsid w:val="005506E9"/>
    <w:rsid w:val="00555289"/>
    <w:rsid w:val="00556B5B"/>
    <w:rsid w:val="00557DBC"/>
    <w:rsid w:val="00557FF1"/>
    <w:rsid w:val="00563BE0"/>
    <w:rsid w:val="00573511"/>
    <w:rsid w:val="00576F48"/>
    <w:rsid w:val="00581162"/>
    <w:rsid w:val="00581CB9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85AF1"/>
    <w:rsid w:val="00693317"/>
    <w:rsid w:val="006A4942"/>
    <w:rsid w:val="006A59DC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45990"/>
    <w:rsid w:val="00750405"/>
    <w:rsid w:val="00755AA3"/>
    <w:rsid w:val="00757935"/>
    <w:rsid w:val="007656A0"/>
    <w:rsid w:val="007724CD"/>
    <w:rsid w:val="00777819"/>
    <w:rsid w:val="00782452"/>
    <w:rsid w:val="00794A9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0115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1BCC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6445"/>
    <w:rsid w:val="009F62E9"/>
    <w:rsid w:val="00A03158"/>
    <w:rsid w:val="00A03D7F"/>
    <w:rsid w:val="00A06FB9"/>
    <w:rsid w:val="00A21D3E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A0FDD"/>
    <w:rsid w:val="00BA1DCE"/>
    <w:rsid w:val="00BA3CD0"/>
    <w:rsid w:val="00BA6BAC"/>
    <w:rsid w:val="00BB263F"/>
    <w:rsid w:val="00BB7D67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628B"/>
    <w:rsid w:val="00CA72C9"/>
    <w:rsid w:val="00CB2AF0"/>
    <w:rsid w:val="00CB353E"/>
    <w:rsid w:val="00CB4E34"/>
    <w:rsid w:val="00CC7400"/>
    <w:rsid w:val="00CF5D5D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C4631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7238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2A38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67866"/>
  <w15:docId w15:val="{DDDC5837-2885-49C9-9D4F-592F1A30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EA5E-A413-4E9D-AD9E-2A005B98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4</cp:revision>
  <cp:lastPrinted>2020-02-17T13:35:00Z</cp:lastPrinted>
  <dcterms:created xsi:type="dcterms:W3CDTF">2020-06-01T16:27:00Z</dcterms:created>
  <dcterms:modified xsi:type="dcterms:W3CDTF">2020-06-01T16:35:00Z</dcterms:modified>
</cp:coreProperties>
</file>