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72335A" w:rsidRDefault="000D304E">
      <w:pPr>
        <w:pStyle w:val="Ttulo1"/>
        <w:rPr>
          <w:rFonts w:ascii="Arial Narrow" w:hAnsi="Arial Narrow" w:cs="Arial"/>
          <w:sz w:val="20"/>
          <w:szCs w:val="20"/>
        </w:rPr>
      </w:pPr>
      <w:r w:rsidRPr="0072335A">
        <w:rPr>
          <w:rFonts w:ascii="Arial" w:hAnsi="Arial" w:cs="Arial"/>
          <w:sz w:val="22"/>
          <w:szCs w:val="22"/>
          <w:lang w:val="pt-BR"/>
        </w:rPr>
        <w:t xml:space="preserve">  </w:t>
      </w:r>
      <w:r w:rsidR="0097570D" w:rsidRPr="0072335A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72335A">
        <w:rPr>
          <w:rFonts w:ascii="Arial Narrow" w:hAnsi="Arial Narrow" w:cs="Arial"/>
          <w:sz w:val="20"/>
          <w:szCs w:val="20"/>
          <w:lang w:val="pt-BR"/>
        </w:rPr>
        <w:t>30</w:t>
      </w:r>
      <w:r w:rsidR="00626989" w:rsidRPr="0072335A">
        <w:rPr>
          <w:rFonts w:ascii="Arial Narrow" w:hAnsi="Arial Narrow" w:cs="Arial"/>
          <w:sz w:val="20"/>
          <w:szCs w:val="20"/>
          <w:lang w:val="pt-BR"/>
        </w:rPr>
        <w:t>9</w:t>
      </w:r>
      <w:r w:rsidR="0072335A" w:rsidRPr="0072335A">
        <w:rPr>
          <w:rFonts w:ascii="Arial Narrow" w:hAnsi="Arial Narrow" w:cs="Arial"/>
          <w:sz w:val="20"/>
          <w:szCs w:val="20"/>
          <w:lang w:val="pt-BR"/>
        </w:rPr>
        <w:t>1</w:t>
      </w:r>
      <w:r w:rsidR="00D478E8" w:rsidRPr="0072335A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72335A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72335A" w:rsidRPr="0072335A" w:rsidRDefault="0072335A" w:rsidP="0072335A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20"/>
          <w:szCs w:val="20"/>
        </w:rPr>
      </w:pPr>
      <w:r w:rsidRPr="0072335A">
        <w:rPr>
          <w:rFonts w:ascii="Arial" w:hAnsi="Arial" w:cs="Arial"/>
          <w:b/>
          <w:sz w:val="20"/>
          <w:szCs w:val="20"/>
        </w:rPr>
        <w:t>“DISPÕE SOBRE A ABERTURA DE CRÉDITO ADICIONAL SUPLEMENTAR, POR CONTA DO SUPERÁVIT FINANCEIRO DO EXERCÍCIO ANTERIOR NA FONTE DE RECURSO 0100, E DA OUTRAS PROVIDÊNCIAS</w:t>
      </w:r>
      <w:r w:rsidRPr="0072335A">
        <w:rPr>
          <w:rFonts w:ascii="Arial" w:hAnsi="Arial" w:cs="Arial"/>
          <w:b/>
          <w:bCs/>
          <w:sz w:val="20"/>
          <w:szCs w:val="20"/>
        </w:rPr>
        <w:t>”.</w:t>
      </w:r>
    </w:p>
    <w:p w:rsidR="00B17AA9" w:rsidRPr="0072335A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72335A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72335A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72335A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72335A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 pela Lei Municipal Nº 10</w:t>
      </w:r>
      <w:r w:rsidR="0072335A" w:rsidRPr="0072335A">
        <w:rPr>
          <w:rFonts w:ascii="Arial Narrow" w:hAnsi="Arial Narrow" w:cs="Arial"/>
          <w:sz w:val="20"/>
          <w:szCs w:val="20"/>
        </w:rPr>
        <w:t>28</w:t>
      </w:r>
      <w:r w:rsidRPr="0072335A">
        <w:rPr>
          <w:rFonts w:ascii="Arial Narrow" w:hAnsi="Arial Narrow" w:cs="Arial"/>
          <w:sz w:val="20"/>
          <w:szCs w:val="20"/>
        </w:rPr>
        <w:t xml:space="preserve">/2018 de </w:t>
      </w:r>
      <w:r w:rsidR="0072335A" w:rsidRPr="0072335A">
        <w:rPr>
          <w:rFonts w:ascii="Arial Narrow" w:hAnsi="Arial Narrow" w:cs="Arial"/>
          <w:sz w:val="20"/>
          <w:szCs w:val="20"/>
        </w:rPr>
        <w:t>03</w:t>
      </w:r>
      <w:r w:rsidR="00626989" w:rsidRPr="0072335A">
        <w:rPr>
          <w:rFonts w:ascii="Arial Narrow" w:hAnsi="Arial Narrow" w:cs="Arial"/>
          <w:sz w:val="20"/>
          <w:szCs w:val="20"/>
        </w:rPr>
        <w:t>/</w:t>
      </w:r>
      <w:r w:rsidR="0072335A" w:rsidRPr="0072335A">
        <w:rPr>
          <w:rFonts w:ascii="Arial Narrow" w:hAnsi="Arial Narrow" w:cs="Arial"/>
          <w:sz w:val="20"/>
          <w:szCs w:val="20"/>
        </w:rPr>
        <w:t>07</w:t>
      </w:r>
      <w:r w:rsidR="00626989" w:rsidRPr="0072335A">
        <w:rPr>
          <w:rFonts w:ascii="Arial Narrow" w:hAnsi="Arial Narrow" w:cs="Arial"/>
          <w:sz w:val="20"/>
          <w:szCs w:val="20"/>
        </w:rPr>
        <w:t>/</w:t>
      </w:r>
      <w:r w:rsidRPr="0072335A">
        <w:rPr>
          <w:rFonts w:ascii="Arial Narrow" w:hAnsi="Arial Narrow" w:cs="Arial"/>
          <w:sz w:val="20"/>
          <w:szCs w:val="20"/>
        </w:rPr>
        <w:t>2018</w:t>
      </w:r>
      <w:r w:rsidR="00626989" w:rsidRPr="0072335A">
        <w:rPr>
          <w:rFonts w:ascii="Arial Narrow" w:hAnsi="Arial Narrow" w:cs="Arial"/>
          <w:sz w:val="20"/>
          <w:szCs w:val="20"/>
        </w:rPr>
        <w:t>.</w:t>
      </w:r>
    </w:p>
    <w:p w:rsidR="00B17AA9" w:rsidRPr="0072335A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72335A" w:rsidRDefault="00B17AA9" w:rsidP="00B17AA9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72335A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B17AA9" w:rsidRPr="0072335A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72335A" w:rsidRPr="0072335A" w:rsidRDefault="0072335A" w:rsidP="0072335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2335A">
        <w:rPr>
          <w:rFonts w:ascii="Arial" w:hAnsi="Arial" w:cs="Arial"/>
          <w:b/>
          <w:sz w:val="20"/>
          <w:szCs w:val="20"/>
        </w:rPr>
        <w:t xml:space="preserve">Art. 1º. – </w:t>
      </w:r>
      <w:r w:rsidRPr="0072335A">
        <w:rPr>
          <w:rFonts w:ascii="Arial" w:hAnsi="Arial" w:cs="Arial"/>
          <w:sz w:val="20"/>
          <w:szCs w:val="20"/>
        </w:rPr>
        <w:t xml:space="preserve">Fica o Poder Executivo Municipal autorizado abrir </w:t>
      </w:r>
      <w:proofErr w:type="gramStart"/>
      <w:r w:rsidRPr="0072335A">
        <w:rPr>
          <w:rFonts w:ascii="Arial" w:hAnsi="Arial" w:cs="Arial"/>
          <w:sz w:val="20"/>
          <w:szCs w:val="20"/>
        </w:rPr>
        <w:t>credito</w:t>
      </w:r>
      <w:proofErr w:type="gramEnd"/>
      <w:r w:rsidRPr="0072335A">
        <w:rPr>
          <w:rFonts w:ascii="Arial" w:hAnsi="Arial" w:cs="Arial"/>
          <w:sz w:val="20"/>
          <w:szCs w:val="20"/>
        </w:rPr>
        <w:t xml:space="preserve"> Suplementar no valor de até R$ 350.000,00 (Trezentos e cinquenta mil reais) apurado pelo Superávit do Exercício Anterior, para a seguinte Dotação Orçamentária:</w:t>
      </w:r>
    </w:p>
    <w:p w:rsidR="0072335A" w:rsidRPr="0072335A" w:rsidRDefault="0072335A" w:rsidP="0072335A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72335A" w:rsidRPr="0072335A" w:rsidTr="0004531A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7000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SECRETARIA/COORD. DE </w:t>
            </w:r>
            <w:proofErr w:type="gramStart"/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INFRAESTRUTURA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2335A" w:rsidRPr="0072335A" w:rsidRDefault="0072335A" w:rsidP="0004531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7001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SECRETARIA DE INFRAESTRUTURA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2335A" w:rsidRPr="0072335A" w:rsidRDefault="0072335A" w:rsidP="0004531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2335A">
              <w:rPr>
                <w:rFonts w:ascii="Tahoma" w:hAnsi="Tahoma" w:cs="Tahoma"/>
                <w:bCs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2335A">
              <w:rPr>
                <w:rFonts w:ascii="Tahoma" w:hAnsi="Tahoma" w:cs="Tahoma"/>
                <w:bCs/>
                <w:sz w:val="20"/>
                <w:szCs w:val="20"/>
              </w:rPr>
              <w:t>Transporte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72335A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2335A">
              <w:rPr>
                <w:rFonts w:ascii="Tahoma" w:hAnsi="Tahoma" w:cs="Tahoma"/>
                <w:bCs/>
                <w:sz w:val="20"/>
                <w:szCs w:val="20"/>
              </w:rPr>
              <w:t>782</w:t>
            </w:r>
          </w:p>
        </w:tc>
        <w:tc>
          <w:tcPr>
            <w:tcW w:w="5953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2335A">
              <w:rPr>
                <w:rFonts w:ascii="Tahoma" w:hAnsi="Tahoma" w:cs="Tahoma"/>
                <w:bCs/>
                <w:sz w:val="20"/>
                <w:szCs w:val="20"/>
              </w:rPr>
              <w:t>Transporte Rodoviário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335A">
              <w:rPr>
                <w:rFonts w:ascii="Tahoma" w:hAnsi="Tahoma" w:cs="Tahoma"/>
                <w:sz w:val="20"/>
                <w:szCs w:val="20"/>
              </w:rPr>
              <w:t>2601</w:t>
            </w:r>
          </w:p>
        </w:tc>
        <w:tc>
          <w:tcPr>
            <w:tcW w:w="5953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335A">
              <w:rPr>
                <w:rFonts w:ascii="Tahoma" w:hAnsi="Tahoma" w:cs="Tahoma"/>
                <w:sz w:val="20"/>
                <w:szCs w:val="20"/>
              </w:rPr>
              <w:t>Estradas Vicinais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sz w:val="20"/>
                <w:szCs w:val="20"/>
              </w:rPr>
              <w:t>1.79</w:t>
            </w:r>
          </w:p>
        </w:tc>
        <w:tc>
          <w:tcPr>
            <w:tcW w:w="5953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sz w:val="20"/>
                <w:szCs w:val="20"/>
              </w:rPr>
              <w:t>Construção e Ampliação do Espaço Físico da Garagem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335A">
              <w:rPr>
                <w:rFonts w:ascii="Tahoma" w:hAnsi="Tahoma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335A">
              <w:rPr>
                <w:rFonts w:ascii="Tahoma" w:hAnsi="Tahoma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335A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335A">
              <w:rPr>
                <w:rFonts w:ascii="Tahoma" w:hAnsi="Tahoma" w:cs="Tahoma"/>
                <w:sz w:val="20"/>
                <w:szCs w:val="20"/>
              </w:rPr>
              <w:t>350.000,00</w:t>
            </w:r>
          </w:p>
        </w:tc>
        <w:tc>
          <w:tcPr>
            <w:tcW w:w="851" w:type="dxa"/>
            <w:tcBorders>
              <w:lef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335A"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5953" w:type="dxa"/>
            <w:tcBorders>
              <w:righ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2335A"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5A" w:rsidRPr="0072335A" w:rsidTr="0004531A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2335A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350.000,00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2335A" w:rsidRPr="0072335A" w:rsidRDefault="0072335A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</w:tr>
    </w:tbl>
    <w:p w:rsidR="00B17AA9" w:rsidRPr="0072335A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72335A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72335A">
        <w:rPr>
          <w:rFonts w:ascii="Arial Narrow" w:hAnsi="Arial Narrow"/>
          <w:sz w:val="20"/>
          <w:szCs w:val="20"/>
        </w:rPr>
        <w:t xml:space="preserve">Art. 2º - </w:t>
      </w:r>
      <w:r w:rsidRPr="0072335A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 w:rsidRPr="0072335A"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72335A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72335A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72335A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72335A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72335A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72335A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72335A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72335A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72335A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72335A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72335A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72335A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72335A">
        <w:rPr>
          <w:rFonts w:ascii="Arial Narrow" w:hAnsi="Arial Narrow" w:cs="Arial"/>
          <w:sz w:val="20"/>
          <w:szCs w:val="20"/>
        </w:rPr>
        <w:t xml:space="preserve">Ouro Verde – SC, em </w:t>
      </w:r>
      <w:r w:rsidR="0072335A" w:rsidRPr="0072335A">
        <w:rPr>
          <w:rFonts w:ascii="Arial Narrow" w:hAnsi="Arial Narrow" w:cs="Arial"/>
          <w:sz w:val="20"/>
          <w:szCs w:val="20"/>
        </w:rPr>
        <w:t>04</w:t>
      </w:r>
      <w:r w:rsidR="00626989" w:rsidRPr="0072335A">
        <w:rPr>
          <w:rFonts w:ascii="Arial Narrow" w:hAnsi="Arial Narrow" w:cs="Arial"/>
          <w:sz w:val="20"/>
          <w:szCs w:val="20"/>
        </w:rPr>
        <w:t xml:space="preserve"> </w:t>
      </w:r>
      <w:r w:rsidRPr="0072335A">
        <w:rPr>
          <w:rFonts w:ascii="Arial Narrow" w:hAnsi="Arial Narrow" w:cs="Arial"/>
          <w:sz w:val="20"/>
          <w:szCs w:val="20"/>
        </w:rPr>
        <w:t xml:space="preserve">de </w:t>
      </w:r>
      <w:r w:rsidR="00626989" w:rsidRPr="0072335A">
        <w:rPr>
          <w:rFonts w:ascii="Arial Narrow" w:hAnsi="Arial Narrow" w:cs="Arial"/>
          <w:sz w:val="20"/>
          <w:szCs w:val="20"/>
        </w:rPr>
        <w:t>Ju</w:t>
      </w:r>
      <w:r w:rsidR="0072335A" w:rsidRPr="0072335A">
        <w:rPr>
          <w:rFonts w:ascii="Arial Narrow" w:hAnsi="Arial Narrow" w:cs="Arial"/>
          <w:sz w:val="20"/>
          <w:szCs w:val="20"/>
        </w:rPr>
        <w:t>l</w:t>
      </w:r>
      <w:r w:rsidR="00626989" w:rsidRPr="0072335A">
        <w:rPr>
          <w:rFonts w:ascii="Arial Narrow" w:hAnsi="Arial Narrow" w:cs="Arial"/>
          <w:sz w:val="20"/>
          <w:szCs w:val="20"/>
        </w:rPr>
        <w:t>ho</w:t>
      </w:r>
      <w:r w:rsidR="00124DD2" w:rsidRPr="0072335A">
        <w:rPr>
          <w:rFonts w:ascii="Arial Narrow" w:hAnsi="Arial Narrow" w:cs="Arial"/>
          <w:sz w:val="20"/>
          <w:szCs w:val="20"/>
        </w:rPr>
        <w:t xml:space="preserve"> </w:t>
      </w:r>
      <w:r w:rsidRPr="0072335A">
        <w:rPr>
          <w:rFonts w:ascii="Arial Narrow" w:hAnsi="Arial Narrow" w:cs="Arial"/>
          <w:sz w:val="20"/>
          <w:szCs w:val="20"/>
        </w:rPr>
        <w:t>de 201</w:t>
      </w:r>
      <w:r w:rsidR="00817367" w:rsidRPr="0072335A">
        <w:rPr>
          <w:rFonts w:ascii="Arial Narrow" w:hAnsi="Arial Narrow" w:cs="Arial"/>
          <w:sz w:val="20"/>
          <w:szCs w:val="20"/>
        </w:rPr>
        <w:t>8</w:t>
      </w:r>
      <w:r w:rsidRPr="0072335A">
        <w:rPr>
          <w:rFonts w:ascii="Arial Narrow" w:hAnsi="Arial Narrow" w:cs="Arial"/>
          <w:sz w:val="20"/>
          <w:szCs w:val="20"/>
        </w:rPr>
        <w:t>.</w:t>
      </w:r>
    </w:p>
    <w:p w:rsidR="00C80B19" w:rsidRPr="0072335A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72335A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72335A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72335A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72335A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72335A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72335A">
        <w:rPr>
          <w:rFonts w:ascii="Arial Narrow" w:hAnsi="Arial Narrow" w:cs="Arial"/>
          <w:sz w:val="20"/>
          <w:szCs w:val="20"/>
        </w:rPr>
        <w:t>Prefeit</w:t>
      </w:r>
      <w:r w:rsidR="00D16C1F" w:rsidRPr="0072335A">
        <w:rPr>
          <w:rFonts w:ascii="Arial Narrow" w:hAnsi="Arial Narrow" w:cs="Arial"/>
          <w:sz w:val="20"/>
          <w:szCs w:val="20"/>
        </w:rPr>
        <w:t>o</w:t>
      </w:r>
      <w:r w:rsidRPr="0072335A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72335A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72335A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72335A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72335A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72335A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72335A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72335A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72335A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72335A" w:rsidRDefault="00D16C1F" w:rsidP="0072335A">
      <w:pPr>
        <w:jc w:val="center"/>
        <w:rPr>
          <w:rFonts w:ascii="Arial Narrow" w:hAnsi="Arial Narrow" w:cs="Arial"/>
          <w:b/>
          <w:sz w:val="20"/>
          <w:szCs w:val="20"/>
        </w:rPr>
      </w:pPr>
      <w:r w:rsidRPr="0072335A">
        <w:rPr>
          <w:rFonts w:ascii="Arial Narrow" w:hAnsi="Arial Narrow" w:cs="Arial"/>
          <w:b/>
          <w:sz w:val="20"/>
          <w:szCs w:val="20"/>
        </w:rPr>
        <w:t>Vice-Prefeito Municipal</w:t>
      </w:r>
      <w:bookmarkStart w:id="0" w:name="_GoBack"/>
      <w:bookmarkEnd w:id="0"/>
    </w:p>
    <w:sectPr w:rsidR="00C80B19" w:rsidRPr="0072335A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C6" w:rsidRDefault="00A078C6">
      <w:r>
        <w:separator/>
      </w:r>
    </w:p>
  </w:endnote>
  <w:endnote w:type="continuationSeparator" w:id="0">
    <w:p w:rsidR="00A078C6" w:rsidRDefault="00A0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C6" w:rsidRDefault="00A078C6">
      <w:r>
        <w:separator/>
      </w:r>
    </w:p>
  </w:footnote>
  <w:footnote w:type="continuationSeparator" w:id="0">
    <w:p w:rsidR="00A078C6" w:rsidRDefault="00A0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238262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2335A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078C6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EB15-F75E-4106-B82E-6D523DC7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2017-01-03T11:45:00Z</cp:lastPrinted>
  <dcterms:created xsi:type="dcterms:W3CDTF">2018-07-06T14:43:00Z</dcterms:created>
  <dcterms:modified xsi:type="dcterms:W3CDTF">2018-07-06T14:43:00Z</dcterms:modified>
</cp:coreProperties>
</file>