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D3982" w14:textId="77777777" w:rsidR="00DA1E80" w:rsidRDefault="00C57776">
      <w:pPr>
        <w:pStyle w:val="Ttulo1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DECRETO N.º 4326/2025</w:t>
      </w:r>
    </w:p>
    <w:p w14:paraId="5D93F2C3" w14:textId="77777777" w:rsidR="00DA1E80" w:rsidRDefault="00DA1E80">
      <w:pPr>
        <w:ind w:left="1843"/>
        <w:jc w:val="both"/>
        <w:rPr>
          <w:rFonts w:ascii="Century Gothic" w:hAnsi="Century Gothic" w:cs="Arial"/>
          <w:b/>
          <w:sz w:val="20"/>
          <w:szCs w:val="20"/>
        </w:rPr>
      </w:pPr>
    </w:p>
    <w:p w14:paraId="0FD50812" w14:textId="77777777" w:rsidR="00DA1E80" w:rsidRDefault="00C57776">
      <w:pPr>
        <w:ind w:left="2268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“DISPÕE SOBRE REMANEJAMENTO DE DOTAÇÃO ORÇAMENTÁRIA E DA OUTRAS PROVIDÊNCIAS</w:t>
      </w:r>
      <w:r>
        <w:rPr>
          <w:rFonts w:ascii="Century Gothic" w:hAnsi="Century Gothic" w:cs="Arial"/>
          <w:b/>
          <w:bCs/>
          <w:sz w:val="20"/>
          <w:szCs w:val="20"/>
        </w:rPr>
        <w:t>”</w:t>
      </w:r>
    </w:p>
    <w:p w14:paraId="7AA35D39" w14:textId="77777777" w:rsidR="00DA1E80" w:rsidRDefault="00DA1E80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683C46DF" w14:textId="77777777" w:rsidR="00DA1E80" w:rsidRDefault="00C57776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Moacir Mottin</w:t>
      </w:r>
      <w:r>
        <w:rPr>
          <w:rFonts w:ascii="Century Gothic" w:hAnsi="Century Gothic" w:cs="Arial"/>
          <w:sz w:val="20"/>
          <w:szCs w:val="20"/>
        </w:rPr>
        <w:t xml:space="preserve">, Prefeito Municipal de Ouro Verde, Estado de Santa Catarina, no uso de suas atribuições legais, que lhe são conferidas pela Lei </w:t>
      </w:r>
      <w:r>
        <w:rPr>
          <w:rFonts w:ascii="Century Gothic" w:hAnsi="Century Gothic" w:cs="Arial"/>
          <w:sz w:val="20"/>
          <w:szCs w:val="20"/>
        </w:rPr>
        <w:t>Orgânica do Município e de conformidade com o Art. 10º da Lei Municipal nº. 1.242/2024.</w:t>
      </w:r>
    </w:p>
    <w:p w14:paraId="6B77B9E4" w14:textId="77777777" w:rsidR="00DA1E80" w:rsidRDefault="00DA1E80">
      <w:pPr>
        <w:pStyle w:val="Recuodecorpodetexto"/>
        <w:ind w:firstLine="0"/>
        <w:rPr>
          <w:rFonts w:ascii="Century Gothic" w:hAnsi="Century Gothic"/>
          <w:bCs w:val="0"/>
          <w:sz w:val="6"/>
          <w:szCs w:val="6"/>
          <w:lang w:val="pt-BR"/>
        </w:rPr>
      </w:pPr>
    </w:p>
    <w:p w14:paraId="6B235AB5" w14:textId="77777777" w:rsidR="00DA1E80" w:rsidRDefault="00C57776">
      <w:pPr>
        <w:pStyle w:val="Recuodecorpodetexto"/>
        <w:ind w:firstLine="0"/>
        <w:rPr>
          <w:rFonts w:ascii="Century Gothic" w:hAnsi="Century Gothic"/>
          <w:bCs w:val="0"/>
          <w:sz w:val="20"/>
          <w:szCs w:val="20"/>
          <w:lang w:val="pt-BR"/>
        </w:rPr>
      </w:pPr>
      <w:r>
        <w:rPr>
          <w:rFonts w:ascii="Century Gothic" w:hAnsi="Century Gothic"/>
          <w:bCs w:val="0"/>
          <w:sz w:val="20"/>
          <w:szCs w:val="20"/>
        </w:rPr>
        <w:t>DECRETA:</w:t>
      </w:r>
    </w:p>
    <w:p w14:paraId="465BCDC3" w14:textId="77777777" w:rsidR="00DA1E80" w:rsidRDefault="00DA1E80">
      <w:pPr>
        <w:pStyle w:val="Recuodecorpodetexto"/>
        <w:ind w:firstLine="0"/>
        <w:rPr>
          <w:rFonts w:ascii="Century Gothic" w:hAnsi="Century Gothic"/>
          <w:bCs w:val="0"/>
          <w:sz w:val="6"/>
          <w:szCs w:val="6"/>
          <w:lang w:val="pt-BR"/>
        </w:rPr>
      </w:pPr>
    </w:p>
    <w:p w14:paraId="4AF17CFE" w14:textId="4CCF4A96" w:rsidR="00DA1E80" w:rsidRDefault="00C57776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Art. 1º. – </w:t>
      </w:r>
      <w:r>
        <w:rPr>
          <w:rFonts w:ascii="Century Gothic" w:hAnsi="Century Gothic" w:cs="Arial"/>
          <w:sz w:val="20"/>
          <w:szCs w:val="20"/>
        </w:rPr>
        <w:t xml:space="preserve">Remanejar Dotação Orçamentária no valor de R$ </w:t>
      </w:r>
      <w:r w:rsidR="00812ACD">
        <w:rPr>
          <w:rFonts w:ascii="Century Gothic" w:hAnsi="Century Gothic" w:cs="Arial"/>
          <w:sz w:val="20"/>
          <w:szCs w:val="20"/>
        </w:rPr>
        <w:t>47.190,00</w:t>
      </w:r>
      <w:r>
        <w:rPr>
          <w:rFonts w:ascii="Century Gothic" w:hAnsi="Century Gothic" w:cs="Arial"/>
          <w:sz w:val="20"/>
          <w:szCs w:val="20"/>
        </w:rPr>
        <w:t xml:space="preserve"> (</w:t>
      </w:r>
      <w:r w:rsidR="00812ACD">
        <w:rPr>
          <w:rFonts w:ascii="Century Gothic" w:hAnsi="Century Gothic" w:cs="Arial"/>
          <w:sz w:val="20"/>
          <w:szCs w:val="20"/>
        </w:rPr>
        <w:t>quarenta e sete mil, cento e noventa reais</w:t>
      </w:r>
      <w:r>
        <w:rPr>
          <w:rFonts w:ascii="Century Gothic" w:hAnsi="Century Gothic" w:cs="Arial"/>
          <w:sz w:val="20"/>
          <w:szCs w:val="20"/>
        </w:rPr>
        <w:t>) para a seguinte Dotação Orçamentária:</w:t>
      </w:r>
    </w:p>
    <w:tbl>
      <w:tblPr>
        <w:tblW w:w="10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5"/>
        <w:gridCol w:w="782"/>
        <w:gridCol w:w="7372"/>
      </w:tblGrid>
      <w:tr w:rsidR="00DA1E80" w14:paraId="0855756F" w14:textId="77777777">
        <w:trPr>
          <w:trHeight w:val="255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14:paraId="2D54FD3B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Órgão Orçamen</w:t>
            </w: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t.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30839BEC" w14:textId="684C25AD" w:rsidR="00DA1E80" w:rsidRDefault="00812ACD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9000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44017E42" w14:textId="5BFD7DF2" w:rsidR="00DA1E80" w:rsidRDefault="00812ACD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ENCARGOS GERAIS DO MUNICÍPIO</w:t>
            </w:r>
          </w:p>
        </w:tc>
      </w:tr>
      <w:tr w:rsidR="00DA1E80" w14:paraId="582C7C7A" w14:textId="77777777">
        <w:trPr>
          <w:trHeight w:val="255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14:paraId="5186D36D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3C69EDF7" w14:textId="3936D2F1" w:rsidR="00DA1E80" w:rsidRDefault="00812ACD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9001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46DAEFC0" w14:textId="12CEDE74" w:rsidR="00DA1E80" w:rsidRDefault="00812ACD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ENCARGOS GERAIS DO MUNICÍPIO</w:t>
            </w:r>
          </w:p>
        </w:tc>
      </w:tr>
      <w:tr w:rsidR="00DA1E80" w14:paraId="3007A9AF" w14:textId="77777777">
        <w:trPr>
          <w:trHeight w:val="99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B04B75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F4B9A00" w14:textId="53AD0A9C" w:rsidR="00DA1E80" w:rsidRDefault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25FCB52" w14:textId="2899A3EB" w:rsidR="00DA1E80" w:rsidRDefault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Encargos Especiais</w:t>
            </w:r>
          </w:p>
        </w:tc>
      </w:tr>
      <w:tr w:rsidR="00DA1E80" w14:paraId="5084B723" w14:textId="77777777">
        <w:trPr>
          <w:trHeight w:val="255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056E74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86B1462" w14:textId="0F327373" w:rsidR="00DA1E80" w:rsidRDefault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843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EF9CEF0" w14:textId="767737CF" w:rsidR="00DA1E80" w:rsidRDefault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Serviço da Dívida Interna</w:t>
            </w:r>
          </w:p>
        </w:tc>
      </w:tr>
      <w:tr w:rsidR="00DA1E80" w14:paraId="5FE1FD27" w14:textId="77777777">
        <w:trPr>
          <w:trHeight w:val="255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E728D90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BAD8A9A" w14:textId="41E1F5B5" w:rsidR="00DA1E80" w:rsidRDefault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2801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BAB261D" w14:textId="3EDC928E" w:rsidR="00DA1E80" w:rsidRDefault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Serviços da Dívida Interna</w:t>
            </w:r>
          </w:p>
        </w:tc>
      </w:tr>
      <w:tr w:rsidR="00DA1E80" w14:paraId="74FECFF2" w14:textId="77777777">
        <w:trPr>
          <w:trHeight w:val="255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7BB99A1B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A59EEF4" w14:textId="0F57A4AA" w:rsidR="00DA1E80" w:rsidRDefault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0730C4E9" w14:textId="1580497F" w:rsidR="00DA1E80" w:rsidRDefault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Pagamento da Dívida Contratada e Parcelamentos Tributários</w:t>
            </w:r>
          </w:p>
        </w:tc>
      </w:tr>
      <w:tr w:rsidR="00DA1E80" w14:paraId="14593712" w14:textId="77777777">
        <w:trPr>
          <w:trHeight w:val="255"/>
        </w:trPr>
        <w:tc>
          <w:tcPr>
            <w:tcW w:w="213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6E7C64AE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8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52F6B76" w14:textId="01F6E031" w:rsidR="00DA1E80" w:rsidRDefault="00812ACD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773A5845" w14:textId="7F386B18" w:rsidR="00DA1E80" w:rsidRDefault="00812ACD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Recursos Ordinários</w:t>
            </w:r>
          </w:p>
        </w:tc>
      </w:tr>
      <w:tr w:rsidR="00DA1E80" w14:paraId="52530CD8" w14:textId="77777777">
        <w:trPr>
          <w:trHeight w:val="255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6583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205E" w14:textId="312A35F6" w:rsidR="00DA1E80" w:rsidRDefault="00812ACD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4690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7E74" w14:textId="6A9E382D" w:rsidR="00DA1E80" w:rsidRDefault="00812ACD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- 70</w:t>
            </w:r>
          </w:p>
        </w:tc>
      </w:tr>
      <w:tr w:rsidR="00DA1E80" w14:paraId="41DEE61F" w14:textId="77777777">
        <w:trPr>
          <w:trHeight w:val="255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991A" w14:textId="77777777" w:rsidR="00DA1E80" w:rsidRDefault="00C57776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6419" w14:textId="77777777" w:rsidR="00DA1E80" w:rsidRDefault="00C57776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CAE8" w14:textId="77B07A27" w:rsidR="00DA1E80" w:rsidRDefault="00812ACD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47.190,00</w:t>
            </w:r>
          </w:p>
        </w:tc>
      </w:tr>
    </w:tbl>
    <w:p w14:paraId="1F2F03D0" w14:textId="77777777" w:rsidR="00DA1E80" w:rsidRDefault="00DA1E80">
      <w:pPr>
        <w:jc w:val="both"/>
        <w:rPr>
          <w:rFonts w:ascii="Century Gothic" w:hAnsi="Century Gothic" w:cs="Arial"/>
          <w:b/>
          <w:sz w:val="6"/>
          <w:szCs w:val="6"/>
        </w:rPr>
      </w:pPr>
    </w:p>
    <w:p w14:paraId="69B20027" w14:textId="77777777" w:rsidR="00DA1E80" w:rsidRDefault="00C57776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Art. 2º</w:t>
      </w:r>
      <w:r>
        <w:rPr>
          <w:rFonts w:ascii="Century Gothic" w:hAnsi="Century Gothic" w:cs="Arial"/>
          <w:sz w:val="20"/>
          <w:szCs w:val="20"/>
        </w:rPr>
        <w:t xml:space="preserve"> - O Crédito aberto por este Decreto ocorreu por conta d</w:t>
      </w:r>
      <w:r>
        <w:rPr>
          <w:rFonts w:ascii="Century Gothic" w:hAnsi="Century Gothic" w:cs="Arial"/>
          <w:bCs/>
          <w:sz w:val="20"/>
          <w:szCs w:val="20"/>
        </w:rPr>
        <w:t>o Remanejamento da seguinte Dotação Orçamentária:</w:t>
      </w:r>
    </w:p>
    <w:tbl>
      <w:tblPr>
        <w:tblW w:w="103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783"/>
        <w:gridCol w:w="7429"/>
      </w:tblGrid>
      <w:tr w:rsidR="00812ACD" w14:paraId="39ADC5AD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14:paraId="6CBCBDD8" w14:textId="7A45F3C5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1FCBF3F8" w14:textId="3C7F49CC" w:rsidR="00812ACD" w:rsidRDefault="00812ACD" w:rsidP="00812ACD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9000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6E5B252B" w14:textId="5C860240" w:rsidR="00812ACD" w:rsidRDefault="00812ACD" w:rsidP="00812ACD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ENCARGOS GERAIS DO MUNICÍPIO</w:t>
            </w:r>
          </w:p>
        </w:tc>
      </w:tr>
      <w:tr w:rsidR="00812ACD" w14:paraId="2D9EBFD4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14:paraId="5A855CC8" w14:textId="594D276C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494543D1" w14:textId="73FF6427" w:rsidR="00812ACD" w:rsidRDefault="00812ACD" w:rsidP="00812ACD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9001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014776A1" w14:textId="77F89A4B" w:rsidR="00812ACD" w:rsidRDefault="00812ACD" w:rsidP="00812ACD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ENCARGOS GERAIS DO MUNICÍPIO</w:t>
            </w:r>
          </w:p>
        </w:tc>
      </w:tr>
      <w:tr w:rsidR="00812ACD" w14:paraId="0450ABE6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31EA7B" w14:textId="2AEEE25B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BFD3416" w14:textId="0F1C0FB5" w:rsidR="00812ACD" w:rsidRDefault="00812ACD" w:rsidP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BC3DF0C" w14:textId="2A7DCEA1" w:rsidR="00812ACD" w:rsidRDefault="00812ACD" w:rsidP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Encargos Especiais</w:t>
            </w:r>
          </w:p>
        </w:tc>
      </w:tr>
      <w:tr w:rsidR="00812ACD" w14:paraId="10C03F9F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DF568C" w14:textId="60DAC237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407F0FC" w14:textId="63691B57" w:rsidR="00812ACD" w:rsidRDefault="00812ACD" w:rsidP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843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FB4A8E5" w14:textId="195B922E" w:rsidR="00812ACD" w:rsidRDefault="00812ACD" w:rsidP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Serviço da Dívida Interna</w:t>
            </w:r>
          </w:p>
        </w:tc>
      </w:tr>
      <w:tr w:rsidR="00812ACD" w14:paraId="20538639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A5575DA" w14:textId="4D40A84A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B9703C8" w14:textId="3A83572F" w:rsidR="00812ACD" w:rsidRDefault="00812ACD" w:rsidP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2801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B791CD2" w14:textId="35C46F61" w:rsidR="00812ACD" w:rsidRDefault="00812ACD" w:rsidP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Serviços da Dívida Interna</w:t>
            </w:r>
          </w:p>
        </w:tc>
      </w:tr>
      <w:tr w:rsidR="00812ACD" w14:paraId="5804BAB1" w14:textId="77777777">
        <w:trPr>
          <w:trHeight w:val="21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F50FBC5" w14:textId="13250BF7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0D77DD9" w14:textId="767C9EA7" w:rsidR="00812ACD" w:rsidRDefault="00812ACD" w:rsidP="00812AC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0603BA0A" w14:textId="04A03886" w:rsidR="00812ACD" w:rsidRDefault="00812ACD" w:rsidP="00812ACD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Pagamento da Dívida Contratada e Parcelamentos Tributários</w:t>
            </w:r>
          </w:p>
        </w:tc>
      </w:tr>
      <w:tr w:rsidR="00812ACD" w14:paraId="1FB28E45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87B06D2" w14:textId="04E9A610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2C17D0F" w14:textId="631D2A1D" w:rsidR="00812ACD" w:rsidRDefault="00812ACD" w:rsidP="00812ACD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43E768F6" w14:textId="2E85EED9" w:rsidR="00812ACD" w:rsidRDefault="00812ACD" w:rsidP="00812ACD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Recursos Ordinários</w:t>
            </w:r>
          </w:p>
        </w:tc>
      </w:tr>
      <w:tr w:rsidR="00812ACD" w14:paraId="7FA59522" w14:textId="77777777">
        <w:trPr>
          <w:trHeight w:val="275"/>
        </w:trPr>
        <w:tc>
          <w:tcPr>
            <w:tcW w:w="2137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008ABEF" w14:textId="3011E08E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7B8B284" w14:textId="69AB341B" w:rsidR="00812ACD" w:rsidRDefault="00812ACD" w:rsidP="00812ACD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32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429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53A51864" w14:textId="1DA4005C" w:rsidR="00812ACD" w:rsidRDefault="00812ACD" w:rsidP="00812ACD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>69</w:t>
            </w:r>
          </w:p>
        </w:tc>
      </w:tr>
      <w:tr w:rsidR="00812ACD" w14:paraId="2C455403" w14:textId="77777777">
        <w:trPr>
          <w:trHeight w:val="135"/>
        </w:trPr>
        <w:tc>
          <w:tcPr>
            <w:tcW w:w="213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E572D45" w14:textId="7FD5BC20" w:rsidR="00812ACD" w:rsidRDefault="00812ACD" w:rsidP="00812ACD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0638B" w14:textId="04872493" w:rsidR="00812ACD" w:rsidRDefault="00812ACD" w:rsidP="00812ACD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42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A79D2C" w14:textId="4F50B150" w:rsidR="00812ACD" w:rsidRDefault="00812ACD" w:rsidP="00812ACD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47.190,00</w:t>
            </w:r>
          </w:p>
        </w:tc>
      </w:tr>
    </w:tbl>
    <w:p w14:paraId="7AB4C550" w14:textId="77777777" w:rsidR="00DA1E80" w:rsidRDefault="00DA1E80">
      <w:pPr>
        <w:ind w:firstLine="851"/>
        <w:jc w:val="both"/>
        <w:rPr>
          <w:rFonts w:ascii="Century Gothic" w:hAnsi="Century Gothic" w:cs="Arial"/>
          <w:bCs/>
          <w:sz w:val="6"/>
          <w:szCs w:val="6"/>
        </w:rPr>
      </w:pPr>
    </w:p>
    <w:p w14:paraId="0402802F" w14:textId="77777777" w:rsidR="00DA1E80" w:rsidRDefault="00C57776">
      <w:pPr>
        <w:ind w:left="1" w:hanging="1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Art. 3º</w:t>
      </w:r>
      <w:r>
        <w:rPr>
          <w:rFonts w:ascii="Century Gothic" w:hAnsi="Century Gothic" w:cs="Arial"/>
          <w:sz w:val="20"/>
          <w:szCs w:val="20"/>
        </w:rPr>
        <w:t xml:space="preserve"> - Este Decreto entra em vigor na data de sua Publicação, ficando revogadas as disposições em contrário.</w:t>
      </w:r>
    </w:p>
    <w:p w14:paraId="6EFC30C3" w14:textId="40E83C74" w:rsidR="00DA1E80" w:rsidRDefault="00C57776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Ouro Verde – SC, em 0</w:t>
      </w:r>
      <w:r w:rsidR="00812ACD">
        <w:rPr>
          <w:rFonts w:ascii="Century Gothic" w:hAnsi="Century Gothic" w:cs="Arial"/>
          <w:sz w:val="22"/>
          <w:szCs w:val="22"/>
        </w:rPr>
        <w:t>9</w:t>
      </w:r>
      <w:bookmarkStart w:id="0" w:name="_GoBack"/>
      <w:bookmarkEnd w:id="0"/>
      <w:r>
        <w:rPr>
          <w:rFonts w:ascii="Century Gothic" w:hAnsi="Century Gothic" w:cs="Arial"/>
          <w:sz w:val="22"/>
          <w:szCs w:val="22"/>
        </w:rPr>
        <w:t xml:space="preserve"> de maio de 2025.</w:t>
      </w:r>
    </w:p>
    <w:p w14:paraId="5BE790B0" w14:textId="77777777" w:rsidR="00DA1E80" w:rsidRDefault="00DA1E80">
      <w:pPr>
        <w:jc w:val="center"/>
        <w:rPr>
          <w:sz w:val="22"/>
          <w:szCs w:val="22"/>
        </w:rPr>
      </w:pPr>
    </w:p>
    <w:p w14:paraId="5DA6A6D9" w14:textId="77777777" w:rsidR="00DA1E80" w:rsidRDefault="00DA1E80">
      <w:pPr>
        <w:jc w:val="center"/>
        <w:rPr>
          <w:sz w:val="22"/>
          <w:szCs w:val="22"/>
        </w:rPr>
      </w:pPr>
    </w:p>
    <w:p w14:paraId="5D5BB6C9" w14:textId="77777777" w:rsidR="00DA1E80" w:rsidRDefault="00C57776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MOACIR MOTTIN</w:t>
      </w:r>
    </w:p>
    <w:p w14:paraId="228022B3" w14:textId="77777777" w:rsidR="00DA1E80" w:rsidRDefault="00C57776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Prefeito Municipal</w:t>
      </w:r>
    </w:p>
    <w:p w14:paraId="28BFF329" w14:textId="77777777" w:rsidR="00DA1E80" w:rsidRDefault="00DA1E80"/>
    <w:p w14:paraId="66E04655" w14:textId="77777777" w:rsidR="00DA1E80" w:rsidRDefault="00C57776">
      <w:pPr>
        <w:jc w:val="center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14:paraId="44F70DEF" w14:textId="77777777" w:rsidR="00DA1E80" w:rsidRDefault="00DA1E80">
      <w:pPr>
        <w:jc w:val="center"/>
        <w:rPr>
          <w:rFonts w:ascii="Century Gothic" w:hAnsi="Century Gothic" w:cs="Arial"/>
          <w:sz w:val="22"/>
          <w:szCs w:val="22"/>
        </w:rPr>
      </w:pPr>
    </w:p>
    <w:p w14:paraId="54DE689C" w14:textId="77777777" w:rsidR="00DA1E80" w:rsidRDefault="00DA1E80">
      <w:pPr>
        <w:jc w:val="center"/>
        <w:rPr>
          <w:rFonts w:ascii="Century Gothic" w:hAnsi="Century Gothic" w:cs="Arial"/>
          <w:sz w:val="22"/>
          <w:szCs w:val="22"/>
        </w:rPr>
      </w:pPr>
    </w:p>
    <w:p w14:paraId="735FF9E4" w14:textId="77777777" w:rsidR="00DA1E80" w:rsidRDefault="00C57776">
      <w:pPr>
        <w:jc w:val="center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GIOVANA DO PRADO D</w:t>
      </w:r>
      <w:r>
        <w:rPr>
          <w:rFonts w:ascii="Century Gothic" w:hAnsi="Century Gothic" w:cs="Arial"/>
          <w:b/>
          <w:sz w:val="22"/>
          <w:szCs w:val="22"/>
        </w:rPr>
        <w:t>A MOTTA</w:t>
      </w:r>
    </w:p>
    <w:p w14:paraId="44029C22" w14:textId="77777777" w:rsidR="00DA1E80" w:rsidRDefault="00C5777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Vice-Prefeita Municipal</w:t>
      </w:r>
    </w:p>
    <w:sectPr w:rsidR="00DA1E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541" w:right="1041" w:bottom="851" w:left="851" w:header="28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F6C09" w14:textId="77777777" w:rsidR="00C57776" w:rsidRDefault="00C57776">
      <w:r>
        <w:separator/>
      </w:r>
    </w:p>
  </w:endnote>
  <w:endnote w:type="continuationSeparator" w:id="0">
    <w:p w14:paraId="34440F4A" w14:textId="77777777" w:rsidR="00C57776" w:rsidRDefault="00C5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7E25E" w14:textId="77777777" w:rsidR="00DA1E80" w:rsidRDefault="00DA1E8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DA1E80" w14:paraId="6EF1F600" w14:textId="77777777">
      <w:trPr>
        <w:trHeight w:val="644"/>
      </w:trPr>
      <w:tc>
        <w:tcPr>
          <w:tcW w:w="8228" w:type="dxa"/>
        </w:tcPr>
        <w:p w14:paraId="0716C563" w14:textId="77777777" w:rsidR="00DA1E80" w:rsidRDefault="00C5777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</w:t>
          </w:r>
          <w:r>
            <w:rPr>
              <w:rFonts w:ascii="Univers Condensed" w:hAnsi="Univers Condensed"/>
              <w:color w:val="000000"/>
              <w:sz w:val="22"/>
              <w:szCs w:val="22"/>
            </w:rPr>
            <w:t>Maria Conrado, 425 – Centro – 89.834-000 – Ouro Verde – SC</w:t>
          </w:r>
        </w:p>
        <w:p w14:paraId="0F9F1FB0" w14:textId="77777777" w:rsidR="00DA1E80" w:rsidRDefault="00C5777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668F69AB" w14:textId="77777777" w:rsidR="00DA1E80" w:rsidRDefault="00DA1E80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</w:tcPr>
        <w:p w14:paraId="26D5B0F2" w14:textId="77777777" w:rsidR="00DA1E80" w:rsidRDefault="00C5777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2E04DB54" wp14:editId="0B5EF744">
                <wp:extent cx="523875" cy="349250"/>
                <wp:effectExtent l="0" t="0" r="0" b="0"/>
                <wp:docPr id="1" name="Image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3773FC8" w14:textId="77777777" w:rsidR="00DA1E80" w:rsidRDefault="00DA1E8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DA1E80" w14:paraId="44191E5E" w14:textId="77777777">
      <w:trPr>
        <w:trHeight w:val="644"/>
      </w:trPr>
      <w:tc>
        <w:tcPr>
          <w:tcW w:w="8228" w:type="dxa"/>
        </w:tcPr>
        <w:p w14:paraId="32BA1EF1" w14:textId="77777777" w:rsidR="00DA1E80" w:rsidRDefault="00C5777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2941E33C" w14:textId="77777777" w:rsidR="00DA1E80" w:rsidRDefault="00C5777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5FB74CE9" w14:textId="77777777" w:rsidR="00DA1E80" w:rsidRDefault="00DA1E80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</w:tcPr>
        <w:p w14:paraId="160E77DD" w14:textId="77777777" w:rsidR="00DA1E80" w:rsidRDefault="00C5777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E567A7B" wp14:editId="76A58923">
                <wp:extent cx="523875" cy="349250"/>
                <wp:effectExtent l="0" t="0" r="0" b="0"/>
                <wp:docPr id="2" name="Image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2AEE820" w14:textId="77777777" w:rsidR="00DA1E80" w:rsidRDefault="00DA1E8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B4F11" w14:textId="77777777" w:rsidR="00C57776" w:rsidRDefault="00C57776">
      <w:r>
        <w:separator/>
      </w:r>
    </w:p>
  </w:footnote>
  <w:footnote w:type="continuationSeparator" w:id="0">
    <w:p w14:paraId="00BEF104" w14:textId="77777777" w:rsidR="00C57776" w:rsidRDefault="00C5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A95A8" w14:textId="77777777" w:rsidR="00DA1E80" w:rsidRDefault="00DA1E8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3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6"/>
      <w:gridCol w:w="6929"/>
    </w:tblGrid>
    <w:tr w:rsidR="00DA1E80" w14:paraId="4F8128F5" w14:textId="77777777">
      <w:tc>
        <w:tcPr>
          <w:tcW w:w="2306" w:type="dxa"/>
        </w:tcPr>
        <w:p w14:paraId="1B7DE12B" w14:textId="7205EC3A" w:rsidR="00DA1E80" w:rsidRDefault="00812ACD">
          <w:pPr>
            <w:pStyle w:val="Cabealh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46FE29D" wp14:editId="12701C9A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5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E262A71" id="_x0000_tole_rId1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Di5V6e0BAADJAwAADgAAAAAAAAAAAAAAAAAuAgAAZHJzL2Uyb0RvYy54bWxQ&#10;SwECLQAUAAYACAAAACEAhluH1dgAAAAFAQAADwAAAAAAAAAAAAAAAABHBAAAZHJzL2Rvd25yZXYu&#10;eG1sUEsFBgAAAAAEAAQA8wAAAEwFAAAAAA==&#10;" filled="f" stroked="f">
                    <o:lock v:ext="edit" aspectratio="t" selection="t"/>
                  </v:rect>
                </w:pict>
              </mc:Fallback>
            </mc:AlternateContent>
          </w:r>
          <w:r w:rsidR="00C57776">
            <w:object w:dxaOrig="2172" w:dyaOrig="1968" w14:anchorId="735564B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1" o:spid="_x0000_i1025" type="#_x0000_t75" style="width:108.6pt;height:98.4pt;visibility:visible;mso-wrap-distance-right:0">
                <v:imagedata r:id="rId1" o:title=""/>
              </v:shape>
              <o:OLEObject Type="Embed" ProgID="CorelDraw.Graphic.9" ShapeID="ole_rId1" DrawAspect="Content" ObjectID="_1808628262" r:id="rId2"/>
            </w:object>
          </w:r>
        </w:p>
      </w:tc>
      <w:tc>
        <w:tcPr>
          <w:tcW w:w="6928" w:type="dxa"/>
        </w:tcPr>
        <w:p w14:paraId="4733EB03" w14:textId="77777777" w:rsidR="00DA1E80" w:rsidRDefault="00DA1E80">
          <w:pPr>
            <w:pStyle w:val="Cabealho"/>
            <w:rPr>
              <w:color w:val="0000FF"/>
              <w:sz w:val="16"/>
            </w:rPr>
          </w:pPr>
        </w:p>
        <w:p w14:paraId="2DCBBB5E" w14:textId="77777777" w:rsidR="00DA1E80" w:rsidRDefault="00C57776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FC07D" w14:textId="77777777" w:rsidR="00DA1E80" w:rsidRDefault="00DA1E8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E87638" w14:textId="77777777" w:rsidR="00DA1E80" w:rsidRDefault="00C57776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E0C1118" w14:textId="77777777" w:rsidR="00DA1E80" w:rsidRDefault="00DA1E8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0FF89BE4" w14:textId="77777777" w:rsidR="00DA1E80" w:rsidRDefault="00C57776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90D2283" w14:textId="77777777" w:rsidR="00DA1E80" w:rsidRDefault="00DA1E8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3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6"/>
      <w:gridCol w:w="6929"/>
    </w:tblGrid>
    <w:tr w:rsidR="00DA1E80" w14:paraId="5377B307" w14:textId="77777777">
      <w:tc>
        <w:tcPr>
          <w:tcW w:w="2306" w:type="dxa"/>
        </w:tcPr>
        <w:p w14:paraId="683CD7F6" w14:textId="5309C4DF" w:rsidR="00DA1E80" w:rsidRDefault="00812ACD">
          <w:pPr>
            <w:pStyle w:val="Cabealh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540A5B2" wp14:editId="1F6078DF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4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E8C3DBD" id="_x0000_tole_rId1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o+H4L+0BAADJAwAADgAAAAAAAAAAAAAAAAAuAgAAZHJzL2Uyb0RvYy54bWxQ&#10;SwECLQAUAAYACAAAACEAhluH1dgAAAAFAQAADwAAAAAAAAAAAAAAAABHBAAAZHJzL2Rvd25yZXYu&#10;eG1sUEsFBgAAAAAEAAQA8wAAAEwFAAAAAA==&#10;" filled="f" stroked="f">
                    <o:lock v:ext="edit" aspectratio="t" selection="t"/>
                  </v:rect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C218E22" wp14:editId="7F4F39DC">
                <wp:extent cx="1379220" cy="1249680"/>
                <wp:effectExtent l="0" t="0" r="0" b="0"/>
                <wp:docPr id="3" name="ole_rId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922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8" w:type="dxa"/>
        </w:tcPr>
        <w:p w14:paraId="0135EA30" w14:textId="77777777" w:rsidR="00DA1E80" w:rsidRDefault="00DA1E80">
          <w:pPr>
            <w:pStyle w:val="Cabealho"/>
            <w:rPr>
              <w:color w:val="0000FF"/>
              <w:sz w:val="16"/>
            </w:rPr>
          </w:pPr>
        </w:p>
        <w:p w14:paraId="0C65E38C" w14:textId="77777777" w:rsidR="00DA1E80" w:rsidRDefault="00C57776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BD71680" w14:textId="77777777" w:rsidR="00DA1E80" w:rsidRDefault="00DA1E8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5870B06" w14:textId="77777777" w:rsidR="00DA1E80" w:rsidRDefault="00C57776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68BEB128" w14:textId="77777777" w:rsidR="00DA1E80" w:rsidRDefault="00DA1E8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69F2C69" w14:textId="77777777" w:rsidR="00DA1E80" w:rsidRDefault="00C57776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321BE930" w14:textId="77777777" w:rsidR="00DA1E80" w:rsidRDefault="00DA1E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80"/>
    <w:rsid w:val="00812ACD"/>
    <w:rsid w:val="00C57776"/>
    <w:rsid w:val="00DA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9D79A"/>
  <w15:docId w15:val="{09806AA4-C356-4C01-B716-28B5F9EF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qFormat/>
    <w:rsid w:val="00C80B19"/>
    <w:rPr>
      <w:b/>
      <w:bCs/>
      <w:sz w:val="24"/>
      <w:szCs w:val="24"/>
    </w:rPr>
  </w:style>
  <w:style w:type="character" w:customStyle="1" w:styleId="TextodebaloChar">
    <w:name w:val="Texto de balão Char"/>
    <w:link w:val="Textodebalo"/>
    <w:qFormat/>
    <w:rsid w:val="00D32416"/>
    <w:rPr>
      <w:rFonts w:ascii="Segoe UI" w:hAnsi="Segoe UI" w:cs="Segoe UI"/>
      <w:sz w:val="18"/>
      <w:szCs w:val="18"/>
    </w:rPr>
  </w:style>
  <w:style w:type="character" w:customStyle="1" w:styleId="RecuodecorpodetextoChar">
    <w:name w:val="Recuo de corpo de texto Char"/>
    <w:link w:val="Recuodecorpodetexto"/>
    <w:qFormat/>
    <w:rsid w:val="007765C1"/>
    <w:rPr>
      <w:rFonts w:ascii="Arial" w:hAnsi="Arial"/>
      <w:b/>
      <w:bCs/>
      <w:sz w:val="24"/>
      <w:szCs w:val="24"/>
      <w:lang w:val="x-none" w:eastAsia="x-none"/>
    </w:rPr>
  </w:style>
  <w:style w:type="character" w:customStyle="1" w:styleId="Corpodetexto3Char">
    <w:name w:val="Corpo de texto 3 Char"/>
    <w:link w:val="Corpodetexto3"/>
    <w:qFormat/>
    <w:rsid w:val="007765C1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qFormat/>
    <w:rsid w:val="006779E5"/>
    <w:rPr>
      <w:sz w:val="24"/>
      <w:szCs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Noto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paragraph" w:styleId="Corpodetexto3">
    <w:name w:val="Body Text 3"/>
    <w:basedOn w:val="Normal"/>
    <w:link w:val="Corpodetexto3Char"/>
    <w:qFormat/>
    <w:rsid w:val="007765C1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qFormat/>
    <w:rsid w:val="006779E5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F3790-A7B8-46D2-959A-A2059A14C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1412</Characters>
  <Application>Microsoft Office Word</Application>
  <DocSecurity>0</DocSecurity>
  <Lines>11</Lines>
  <Paragraphs>3</Paragraphs>
  <ScaleCrop>false</ScaleCrop>
  <Company>Prefeitura Ouro Verde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dc:description/>
  <cp:lastModifiedBy>User</cp:lastModifiedBy>
  <cp:revision>2</cp:revision>
  <cp:lastPrinted>2025-02-14T11:11:00Z</cp:lastPrinted>
  <dcterms:created xsi:type="dcterms:W3CDTF">2025-05-13T10:58:00Z</dcterms:created>
  <dcterms:modified xsi:type="dcterms:W3CDTF">2025-05-13T10:58:00Z</dcterms:modified>
  <dc:language>pt-BR</dc:language>
</cp:coreProperties>
</file>