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51" w:rsidRPr="00B102A6" w:rsidRDefault="00BF3051" w:rsidP="00BF3051">
      <w:pPr>
        <w:pStyle w:val="SemEspaamento"/>
        <w:spacing w:line="276" w:lineRule="auto"/>
        <w:ind w:right="849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B102A6">
        <w:rPr>
          <w:rFonts w:ascii="Tahoma" w:eastAsia="Arial Unicode MS" w:hAnsi="Tahoma" w:cs="Tahoma"/>
          <w:b/>
          <w:sz w:val="18"/>
          <w:szCs w:val="18"/>
        </w:rPr>
        <w:t>ESTADO DE SANTA CATARINA</w:t>
      </w:r>
    </w:p>
    <w:p w:rsidR="00BF3051" w:rsidRPr="00B102A6" w:rsidRDefault="00BF3051" w:rsidP="00BF3051">
      <w:pPr>
        <w:pStyle w:val="SemEspaamento"/>
        <w:spacing w:line="276" w:lineRule="auto"/>
        <w:ind w:right="849"/>
        <w:jc w:val="both"/>
        <w:rPr>
          <w:rFonts w:ascii="Tahoma" w:eastAsia="Arial Unicode MS" w:hAnsi="Tahoma" w:cs="Tahoma"/>
          <w:sz w:val="18"/>
          <w:szCs w:val="18"/>
        </w:rPr>
      </w:pPr>
      <w:r w:rsidRPr="00B102A6">
        <w:rPr>
          <w:rFonts w:ascii="Tahoma" w:eastAsia="Arial Unicode MS" w:hAnsi="Tahoma" w:cs="Tahoma"/>
          <w:b/>
          <w:sz w:val="18"/>
          <w:szCs w:val="18"/>
        </w:rPr>
        <w:t>MUNICIPIO DE OURO VERDE</w:t>
      </w:r>
    </w:p>
    <w:p w:rsidR="00BF3051" w:rsidRPr="00B102A6" w:rsidRDefault="00BF3051" w:rsidP="00BF3051">
      <w:pPr>
        <w:tabs>
          <w:tab w:val="left" w:pos="4678"/>
        </w:tabs>
        <w:ind w:right="849"/>
        <w:jc w:val="both"/>
        <w:rPr>
          <w:rFonts w:ascii="Tahoma" w:hAnsi="Tahoma" w:cs="Tahoma"/>
          <w:b/>
          <w:sz w:val="18"/>
          <w:szCs w:val="18"/>
        </w:rPr>
      </w:pPr>
      <w:r w:rsidRPr="00B102A6">
        <w:rPr>
          <w:rFonts w:ascii="Tahoma" w:hAnsi="Tahoma" w:cs="Tahoma"/>
          <w:b/>
          <w:sz w:val="18"/>
          <w:szCs w:val="18"/>
        </w:rPr>
        <w:t>FUNDO MUNICIPAL DE SAÚDE</w:t>
      </w:r>
    </w:p>
    <w:p w:rsidR="00BF3051" w:rsidRPr="00B102A6" w:rsidRDefault="00BF3051" w:rsidP="00BF3051">
      <w:pPr>
        <w:tabs>
          <w:tab w:val="left" w:pos="8222"/>
        </w:tabs>
        <w:ind w:right="849"/>
        <w:jc w:val="both"/>
        <w:rPr>
          <w:rFonts w:ascii="Tahoma" w:hAnsi="Tahoma" w:cs="Tahoma"/>
          <w:sz w:val="18"/>
          <w:szCs w:val="18"/>
        </w:rPr>
      </w:pPr>
      <w:r w:rsidRPr="00B102A6">
        <w:rPr>
          <w:rFonts w:ascii="Tahoma" w:hAnsi="Tahoma" w:cs="Tahoma"/>
          <w:b/>
          <w:sz w:val="18"/>
          <w:szCs w:val="18"/>
        </w:rPr>
        <w:t>AVISO DE PREGÃO PRESENCIAL Sistema Registro de Preço 001</w:t>
      </w:r>
      <w:r w:rsidR="009C1F2F" w:rsidRPr="00B102A6">
        <w:rPr>
          <w:rFonts w:ascii="Tahoma" w:hAnsi="Tahoma" w:cs="Tahoma"/>
          <w:b/>
          <w:sz w:val="18"/>
          <w:szCs w:val="18"/>
        </w:rPr>
        <w:t>9</w:t>
      </w:r>
      <w:r w:rsidRPr="00B102A6">
        <w:rPr>
          <w:rFonts w:ascii="Tahoma" w:hAnsi="Tahoma" w:cs="Tahoma"/>
          <w:b/>
          <w:sz w:val="18"/>
          <w:szCs w:val="18"/>
        </w:rPr>
        <w:t>/201</w:t>
      </w:r>
      <w:r w:rsidR="009C1F2F" w:rsidRPr="00B102A6">
        <w:rPr>
          <w:rFonts w:ascii="Tahoma" w:hAnsi="Tahoma" w:cs="Tahoma"/>
          <w:b/>
          <w:sz w:val="18"/>
          <w:szCs w:val="18"/>
        </w:rPr>
        <w:t>4</w:t>
      </w:r>
      <w:r w:rsidRPr="00B102A6">
        <w:rPr>
          <w:rFonts w:ascii="Tahoma" w:hAnsi="Tahoma" w:cs="Tahoma"/>
          <w:b/>
          <w:sz w:val="18"/>
          <w:szCs w:val="18"/>
        </w:rPr>
        <w:t xml:space="preserve"> </w:t>
      </w:r>
      <w:r w:rsidRPr="00B102A6">
        <w:rPr>
          <w:rFonts w:ascii="Tahoma" w:hAnsi="Tahoma" w:cs="Tahoma"/>
          <w:sz w:val="18"/>
          <w:szCs w:val="18"/>
        </w:rPr>
        <w:t xml:space="preserve">O Município de Ouro Verde, por intermédio da Prefeita Municipal, leva ao conhecimento dos interessados que fará realizar licitação na modalidade Pregão Presencial </w:t>
      </w:r>
      <w:r w:rsidRPr="00B102A6">
        <w:rPr>
          <w:rFonts w:ascii="Tahoma" w:hAnsi="Tahoma" w:cs="Tahoma"/>
          <w:bCs/>
          <w:sz w:val="18"/>
          <w:szCs w:val="18"/>
        </w:rPr>
        <w:t>Objeto:</w:t>
      </w:r>
      <w:r w:rsidRPr="00B102A6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B102A6">
        <w:rPr>
          <w:rFonts w:ascii="Tahoma" w:hAnsi="Tahoma" w:cs="Tahoma"/>
          <w:bCs/>
          <w:sz w:val="18"/>
          <w:szCs w:val="18"/>
        </w:rPr>
        <w:t>A</w:t>
      </w:r>
      <w:r w:rsidRPr="00B102A6">
        <w:rPr>
          <w:rFonts w:ascii="Tahoma" w:hAnsi="Tahoma" w:cs="Tahoma"/>
          <w:sz w:val="18"/>
          <w:szCs w:val="18"/>
        </w:rPr>
        <w:t>quisição de forma parcelada de medicamentos p</w:t>
      </w:r>
      <w:r w:rsidR="009C1F2F" w:rsidRPr="00B102A6">
        <w:rPr>
          <w:rFonts w:ascii="Tahoma" w:hAnsi="Tahoma" w:cs="Tahoma"/>
          <w:sz w:val="18"/>
          <w:szCs w:val="18"/>
        </w:rPr>
        <w:t>ara distribuição gratuita pela S</w:t>
      </w:r>
      <w:r w:rsidRPr="00B102A6">
        <w:rPr>
          <w:rFonts w:ascii="Tahoma" w:hAnsi="Tahoma" w:cs="Tahoma"/>
          <w:sz w:val="18"/>
          <w:szCs w:val="18"/>
        </w:rPr>
        <w:t>ecre</w:t>
      </w:r>
      <w:r w:rsidR="009C1F2F" w:rsidRPr="00B102A6">
        <w:rPr>
          <w:rFonts w:ascii="Tahoma" w:hAnsi="Tahoma" w:cs="Tahoma"/>
          <w:sz w:val="18"/>
          <w:szCs w:val="18"/>
        </w:rPr>
        <w:t>taria de Saúde do M</w:t>
      </w:r>
      <w:r w:rsidRPr="00B102A6">
        <w:rPr>
          <w:rFonts w:ascii="Tahoma" w:hAnsi="Tahoma" w:cs="Tahoma"/>
          <w:sz w:val="18"/>
          <w:szCs w:val="18"/>
        </w:rPr>
        <w:t xml:space="preserve">unicípio de Ouro Verde – SC, aos seus munícipes, especialmente aos usuários de medicamentos de uso </w:t>
      </w:r>
      <w:r w:rsidR="009C1F2F" w:rsidRPr="00B102A6">
        <w:rPr>
          <w:rFonts w:ascii="Tahoma" w:hAnsi="Tahoma" w:cs="Tahoma"/>
          <w:sz w:val="18"/>
          <w:szCs w:val="18"/>
        </w:rPr>
        <w:t xml:space="preserve">contínuo. </w:t>
      </w:r>
      <w:r w:rsidR="009C1F2F" w:rsidRPr="00B102A6">
        <w:rPr>
          <w:rFonts w:ascii="Tahoma" w:hAnsi="Tahoma" w:cs="Tahoma"/>
          <w:b/>
          <w:sz w:val="18"/>
          <w:szCs w:val="18"/>
        </w:rPr>
        <w:t>S</w:t>
      </w:r>
      <w:r w:rsidRPr="00B102A6">
        <w:rPr>
          <w:rFonts w:ascii="Tahoma" w:hAnsi="Tahoma" w:cs="Tahoma"/>
          <w:b/>
          <w:bCs/>
          <w:sz w:val="18"/>
          <w:szCs w:val="18"/>
        </w:rPr>
        <w:t>essão de lances e Habilitação</w:t>
      </w:r>
      <w:r w:rsidRPr="00B102A6">
        <w:rPr>
          <w:rFonts w:ascii="Tahoma" w:hAnsi="Tahoma" w:cs="Tahoma"/>
          <w:sz w:val="18"/>
          <w:szCs w:val="18"/>
        </w:rPr>
        <w:t>: Ás 08h35min dia 17 de março de 2014.</w:t>
      </w:r>
      <w:r w:rsidRPr="00B102A6">
        <w:rPr>
          <w:rFonts w:ascii="Tahoma" w:hAnsi="Tahoma" w:cs="Tahoma"/>
          <w:color w:val="FF0000"/>
          <w:sz w:val="18"/>
          <w:szCs w:val="18"/>
        </w:rPr>
        <w:t xml:space="preserve"> </w:t>
      </w:r>
      <w:proofErr w:type="spellStart"/>
      <w:r w:rsidRPr="00B102A6">
        <w:rPr>
          <w:rFonts w:ascii="Tahoma" w:hAnsi="Tahoma" w:cs="Tahoma"/>
          <w:b/>
          <w:bCs/>
          <w:sz w:val="18"/>
          <w:szCs w:val="18"/>
        </w:rPr>
        <w:t>Obt</w:t>
      </w:r>
      <w:proofErr w:type="spellEnd"/>
      <w:r w:rsidRPr="00B102A6">
        <w:rPr>
          <w:rFonts w:ascii="Tahoma" w:hAnsi="Tahoma" w:cs="Tahoma"/>
          <w:b/>
          <w:bCs/>
          <w:sz w:val="18"/>
          <w:szCs w:val="18"/>
        </w:rPr>
        <w:t xml:space="preserve">.  </w:t>
      </w:r>
      <w:proofErr w:type="gramStart"/>
      <w:r w:rsidRPr="00B102A6">
        <w:rPr>
          <w:rFonts w:ascii="Tahoma" w:hAnsi="Tahoma" w:cs="Tahoma"/>
          <w:b/>
          <w:bCs/>
          <w:sz w:val="18"/>
          <w:szCs w:val="18"/>
        </w:rPr>
        <w:t>informações</w:t>
      </w:r>
      <w:proofErr w:type="gramEnd"/>
      <w:r w:rsidRPr="00B102A6">
        <w:rPr>
          <w:rFonts w:ascii="Tahoma" w:hAnsi="Tahoma" w:cs="Tahoma"/>
          <w:b/>
          <w:bCs/>
          <w:sz w:val="18"/>
          <w:szCs w:val="18"/>
        </w:rPr>
        <w:t xml:space="preserve"> e Edital: </w:t>
      </w:r>
      <w:r w:rsidRPr="00B102A6">
        <w:rPr>
          <w:rFonts w:ascii="Tahoma" w:hAnsi="Tahoma" w:cs="Tahoma"/>
          <w:sz w:val="18"/>
          <w:szCs w:val="18"/>
        </w:rPr>
        <w:t xml:space="preserve">Secretaria Geral de </w:t>
      </w:r>
      <w:proofErr w:type="spellStart"/>
      <w:r w:rsidRPr="00B102A6">
        <w:rPr>
          <w:rFonts w:ascii="Tahoma" w:hAnsi="Tahoma" w:cs="Tahoma"/>
          <w:sz w:val="18"/>
          <w:szCs w:val="18"/>
        </w:rPr>
        <w:t>Adm</w:t>
      </w:r>
      <w:proofErr w:type="spellEnd"/>
      <w:r w:rsidRPr="00B102A6">
        <w:rPr>
          <w:rFonts w:ascii="Tahoma" w:hAnsi="Tahoma" w:cs="Tahoma"/>
          <w:sz w:val="18"/>
          <w:szCs w:val="18"/>
        </w:rPr>
        <w:t xml:space="preserve">. - Setor de </w:t>
      </w:r>
      <w:proofErr w:type="spellStart"/>
      <w:r w:rsidRPr="00B102A6">
        <w:rPr>
          <w:rFonts w:ascii="Tahoma" w:hAnsi="Tahoma" w:cs="Tahoma"/>
          <w:sz w:val="18"/>
          <w:szCs w:val="18"/>
        </w:rPr>
        <w:t>licit</w:t>
      </w:r>
      <w:proofErr w:type="spellEnd"/>
      <w:r w:rsidRPr="00B102A6">
        <w:rPr>
          <w:rFonts w:ascii="Tahoma" w:hAnsi="Tahoma" w:cs="Tahoma"/>
          <w:sz w:val="18"/>
          <w:szCs w:val="18"/>
        </w:rPr>
        <w:t xml:space="preserve">. </w:t>
      </w:r>
      <w:r w:rsidR="009C1F2F" w:rsidRPr="00B102A6">
        <w:rPr>
          <w:rFonts w:ascii="Tahoma" w:hAnsi="Tahoma" w:cs="Tahoma"/>
          <w:sz w:val="18"/>
          <w:szCs w:val="18"/>
        </w:rPr>
        <w:t>Da</w:t>
      </w:r>
      <w:r w:rsidRPr="00B102A6">
        <w:rPr>
          <w:rFonts w:ascii="Tahoma" w:hAnsi="Tahoma" w:cs="Tahoma"/>
          <w:sz w:val="18"/>
          <w:szCs w:val="18"/>
        </w:rPr>
        <w:t xml:space="preserve"> Prefeitura Municipal de Ouro Verde-SC, na Rua João Maria Conrado, Centro nº. 425, ou pelo site </w:t>
      </w:r>
      <w:hyperlink r:id="rId4" w:history="1">
        <w:r w:rsidRPr="00B102A6">
          <w:rPr>
            <w:rStyle w:val="Hyperlink"/>
            <w:rFonts w:ascii="Tahoma" w:hAnsi="Tahoma" w:cs="Tahoma"/>
            <w:sz w:val="18"/>
            <w:szCs w:val="18"/>
          </w:rPr>
          <w:t>www.ouroverde.sc.gov.br</w:t>
        </w:r>
      </w:hyperlink>
      <w:r w:rsidRPr="00B102A6">
        <w:rPr>
          <w:rFonts w:ascii="Tahoma" w:hAnsi="Tahoma" w:cs="Tahoma"/>
          <w:sz w:val="18"/>
          <w:szCs w:val="18"/>
        </w:rPr>
        <w:t xml:space="preserve">, fone (49) 3447-0007, Ouro Verde (SC), 26 de fevereiro de 2014. Rosane </w:t>
      </w:r>
      <w:proofErr w:type="spellStart"/>
      <w:r w:rsidRPr="00B102A6">
        <w:rPr>
          <w:rFonts w:ascii="Tahoma" w:hAnsi="Tahoma" w:cs="Tahoma"/>
          <w:sz w:val="18"/>
          <w:szCs w:val="18"/>
        </w:rPr>
        <w:t>Minetto</w:t>
      </w:r>
      <w:proofErr w:type="spellEnd"/>
      <w:r w:rsidRPr="00B102A6">
        <w:rPr>
          <w:rFonts w:ascii="Tahoma" w:hAnsi="Tahoma" w:cs="Tahoma"/>
          <w:sz w:val="18"/>
          <w:szCs w:val="18"/>
        </w:rPr>
        <w:t xml:space="preserve"> Selig Prefeita Municipal.</w:t>
      </w:r>
    </w:p>
    <w:p w:rsidR="00D81630" w:rsidRPr="00B102A6" w:rsidRDefault="00D81630">
      <w:pPr>
        <w:rPr>
          <w:rFonts w:ascii="Tahoma" w:hAnsi="Tahoma" w:cs="Tahoma"/>
          <w:sz w:val="18"/>
          <w:szCs w:val="18"/>
        </w:rPr>
      </w:pPr>
    </w:p>
    <w:sectPr w:rsidR="00D81630" w:rsidRPr="00B102A6" w:rsidSect="00D816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3051"/>
    <w:rsid w:val="000611E7"/>
    <w:rsid w:val="009C1F2F"/>
    <w:rsid w:val="00B102A6"/>
    <w:rsid w:val="00BF3051"/>
    <w:rsid w:val="00D4544F"/>
    <w:rsid w:val="00D81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sid w:val="00BF3051"/>
    <w:rPr>
      <w:color w:val="0000FF"/>
      <w:u w:val="single"/>
    </w:rPr>
  </w:style>
  <w:style w:type="paragraph" w:styleId="SemEspaamento">
    <w:name w:val="No Spacing"/>
    <w:uiPriority w:val="1"/>
    <w:qFormat/>
    <w:rsid w:val="00BF3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edisione</dc:creator>
  <cp:keywords/>
  <dc:description/>
  <cp:lastModifiedBy>edisione</cp:lastModifiedBy>
  <cp:revision>3</cp:revision>
  <dcterms:created xsi:type="dcterms:W3CDTF">2014-02-22T14:17:00Z</dcterms:created>
  <dcterms:modified xsi:type="dcterms:W3CDTF">2014-02-26T14:54:00Z</dcterms:modified>
</cp:coreProperties>
</file>