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64284B94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F604C0" w:rsidRPr="00B81300">
        <w:rPr>
          <w:rFonts w:ascii="Century Gothic" w:hAnsi="Century Gothic" w:cs="Arial"/>
          <w:sz w:val="18"/>
          <w:szCs w:val="18"/>
        </w:rPr>
        <w:t>3</w:t>
      </w:r>
      <w:r w:rsidR="008C417F">
        <w:rPr>
          <w:rFonts w:ascii="Century Gothic" w:hAnsi="Century Gothic" w:cs="Arial"/>
          <w:sz w:val="18"/>
          <w:szCs w:val="18"/>
        </w:rPr>
        <w:t>77</w:t>
      </w:r>
      <w:r w:rsidR="007745FE">
        <w:rPr>
          <w:rFonts w:ascii="Century Gothic" w:hAnsi="Century Gothic" w:cs="Arial"/>
          <w:sz w:val="18"/>
          <w:szCs w:val="18"/>
        </w:rPr>
        <w:t>8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3F6070B" w14:textId="77777777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“DISPÕE SOBRE A ABERTURA DE CRÉDITO ADICIONAL SUPLEMENTAR</w:t>
      </w:r>
      <w:r w:rsidR="00F40828" w:rsidRPr="00B81300">
        <w:rPr>
          <w:rFonts w:ascii="Century Gothic" w:hAnsi="Century Gothic" w:cs="Arial"/>
          <w:b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POR CONTA DO </w:t>
      </w:r>
      <w:r w:rsidR="001A0A41" w:rsidRPr="00B81300">
        <w:rPr>
          <w:rFonts w:ascii="Century Gothic" w:hAnsi="Century Gothic" w:cs="Arial"/>
          <w:b/>
          <w:sz w:val="18"/>
          <w:szCs w:val="18"/>
        </w:rPr>
        <w:t>SUPERAVIT FINANCEIRO DO EXERCÍCIO ANTERIOR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DA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77777777" w:rsidR="006779E5" w:rsidRPr="00B81300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20C8FBC3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Moacir </w:t>
      </w:r>
      <w:proofErr w:type="spellStart"/>
      <w:r w:rsidRPr="00B81300">
        <w:rPr>
          <w:rFonts w:ascii="Century Gothic" w:hAnsi="Century Gothic" w:cs="Arial"/>
          <w:b/>
          <w:sz w:val="18"/>
          <w:szCs w:val="18"/>
        </w:rPr>
        <w:t>Mottin</w:t>
      </w:r>
      <w:proofErr w:type="spellEnd"/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02122F7C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Pr="00B81300">
        <w:rPr>
          <w:rFonts w:ascii="Century Gothic" w:hAnsi="Century Gothic" w:cs="Arial"/>
          <w:sz w:val="18"/>
          <w:szCs w:val="18"/>
        </w:rPr>
        <w:t>Fica ab</w:t>
      </w:r>
      <w:r w:rsidR="00831D99">
        <w:rPr>
          <w:rFonts w:ascii="Century Gothic" w:hAnsi="Century Gothic" w:cs="Arial"/>
          <w:sz w:val="18"/>
          <w:szCs w:val="18"/>
        </w:rPr>
        <w:t>erto C</w:t>
      </w:r>
      <w:r w:rsidR="001A0A41" w:rsidRPr="00B81300">
        <w:rPr>
          <w:rFonts w:ascii="Century Gothic" w:hAnsi="Century Gothic" w:cs="Arial"/>
          <w:sz w:val="18"/>
          <w:szCs w:val="18"/>
        </w:rPr>
        <w:t>ré</w:t>
      </w:r>
      <w:r w:rsidR="00F87C66" w:rsidRPr="00B81300">
        <w:rPr>
          <w:rFonts w:ascii="Century Gothic" w:hAnsi="Century Gothic" w:cs="Arial"/>
          <w:sz w:val="18"/>
          <w:szCs w:val="18"/>
        </w:rPr>
        <w:t>dito</w:t>
      </w:r>
      <w:r w:rsidRPr="00B81300">
        <w:rPr>
          <w:rFonts w:ascii="Century Gothic" w:hAnsi="Century Gothic" w:cs="Arial"/>
          <w:sz w:val="18"/>
          <w:szCs w:val="18"/>
        </w:rPr>
        <w:t xml:space="preserve"> Suplementar no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7745FE">
        <w:rPr>
          <w:rFonts w:ascii="Century Gothic" w:hAnsi="Century Gothic" w:cs="Arial"/>
          <w:sz w:val="18"/>
          <w:szCs w:val="18"/>
        </w:rPr>
        <w:t>120</w:t>
      </w:r>
      <w:r w:rsidR="008C417F">
        <w:rPr>
          <w:rFonts w:ascii="Century Gothic" w:hAnsi="Century Gothic" w:cs="Arial"/>
          <w:sz w:val="18"/>
          <w:szCs w:val="18"/>
        </w:rPr>
        <w:t>.</w:t>
      </w:r>
      <w:r w:rsidR="007745FE">
        <w:rPr>
          <w:rFonts w:ascii="Century Gothic" w:hAnsi="Century Gothic" w:cs="Arial"/>
          <w:sz w:val="18"/>
          <w:szCs w:val="18"/>
        </w:rPr>
        <w:t>000</w:t>
      </w:r>
      <w:r w:rsidR="008C417F">
        <w:rPr>
          <w:rFonts w:ascii="Century Gothic" w:hAnsi="Century Gothic" w:cs="Arial"/>
          <w:sz w:val="18"/>
          <w:szCs w:val="18"/>
        </w:rPr>
        <w:t>,</w:t>
      </w:r>
      <w:r w:rsidR="007745FE">
        <w:rPr>
          <w:rFonts w:ascii="Century Gothic" w:hAnsi="Century Gothic" w:cs="Arial"/>
          <w:sz w:val="18"/>
          <w:szCs w:val="18"/>
        </w:rPr>
        <w:t>0</w:t>
      </w:r>
      <w:r w:rsidR="008C417F">
        <w:rPr>
          <w:rFonts w:ascii="Century Gothic" w:hAnsi="Century Gothic" w:cs="Arial"/>
          <w:sz w:val="18"/>
          <w:szCs w:val="18"/>
        </w:rPr>
        <w:t>0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7745FE">
        <w:rPr>
          <w:rFonts w:ascii="Century Gothic" w:hAnsi="Century Gothic" w:cs="Arial"/>
          <w:sz w:val="18"/>
          <w:szCs w:val="18"/>
        </w:rPr>
        <w:t>Cento e v</w:t>
      </w:r>
      <w:r w:rsidR="008C417F">
        <w:rPr>
          <w:rFonts w:ascii="Century Gothic" w:hAnsi="Century Gothic" w:cs="Arial"/>
          <w:sz w:val="18"/>
          <w:szCs w:val="18"/>
        </w:rPr>
        <w:t>inte mil</w:t>
      </w:r>
      <w:r w:rsidR="007745FE">
        <w:rPr>
          <w:rFonts w:ascii="Century Gothic" w:hAnsi="Century Gothic" w:cs="Arial"/>
          <w:sz w:val="18"/>
          <w:szCs w:val="18"/>
        </w:rPr>
        <w:t xml:space="preserve"> </w:t>
      </w:r>
      <w:r w:rsidR="008C417F">
        <w:rPr>
          <w:rFonts w:ascii="Century Gothic" w:hAnsi="Century Gothic" w:cs="Arial"/>
          <w:sz w:val="18"/>
          <w:szCs w:val="18"/>
        </w:rPr>
        <w:t>reais</w:t>
      </w:r>
      <w:r w:rsidRPr="00B81300">
        <w:rPr>
          <w:rFonts w:ascii="Century Gothic" w:hAnsi="Century Gothic" w:cs="Arial"/>
          <w:sz w:val="18"/>
          <w:szCs w:val="18"/>
        </w:rPr>
        <w:t>) para a</w:t>
      </w:r>
      <w:r w:rsidR="001A0A41" w:rsidRPr="00B81300">
        <w:rPr>
          <w:rFonts w:ascii="Century Gothic" w:hAnsi="Century Gothic" w:cs="Arial"/>
          <w:sz w:val="18"/>
          <w:szCs w:val="18"/>
        </w:rPr>
        <w:t>s</w:t>
      </w:r>
      <w:r w:rsidRPr="00B81300">
        <w:rPr>
          <w:rFonts w:ascii="Century Gothic" w:hAnsi="Century Gothic" w:cs="Arial"/>
          <w:sz w:val="18"/>
          <w:szCs w:val="18"/>
        </w:rPr>
        <w:t xml:space="preserve"> seguinte</w:t>
      </w:r>
      <w:r w:rsidR="001A0A41" w:rsidRPr="00B81300">
        <w:rPr>
          <w:rFonts w:ascii="Century Gothic" w:hAnsi="Century Gothic" w:cs="Arial"/>
          <w:sz w:val="18"/>
          <w:szCs w:val="18"/>
        </w:rPr>
        <w:t>s</w:t>
      </w:r>
      <w:r w:rsidRPr="00B81300">
        <w:rPr>
          <w:rFonts w:ascii="Century Gothic" w:hAnsi="Century Gothic" w:cs="Arial"/>
          <w:sz w:val="18"/>
          <w:szCs w:val="18"/>
        </w:rPr>
        <w:t xml:space="preserve"> Dotaç</w:t>
      </w:r>
      <w:r w:rsidR="001A0A41" w:rsidRPr="00B81300">
        <w:rPr>
          <w:rFonts w:ascii="Century Gothic" w:hAnsi="Century Gothic" w:cs="Arial"/>
          <w:sz w:val="18"/>
          <w:szCs w:val="18"/>
        </w:rPr>
        <w:t>ões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</w:t>
      </w:r>
      <w:r w:rsidR="001A0A41" w:rsidRPr="00B81300">
        <w:rPr>
          <w:rFonts w:ascii="Century Gothic" w:hAnsi="Century Gothic" w:cs="Arial"/>
          <w:sz w:val="18"/>
          <w:szCs w:val="18"/>
        </w:rPr>
        <w:t>s</w:t>
      </w:r>
      <w:r w:rsidRPr="00B81300">
        <w:rPr>
          <w:rFonts w:ascii="Century Gothic" w:hAnsi="Century Gothic" w:cs="Arial"/>
          <w:sz w:val="18"/>
          <w:szCs w:val="18"/>
        </w:rPr>
        <w:t>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27466C" w:rsidRPr="00B81300" w14:paraId="24A0D94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77777777" w:rsidR="0027466C" w:rsidRPr="00F1617C" w:rsidRDefault="0027466C" w:rsidP="00B46C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77777777" w:rsidR="0027466C" w:rsidRPr="00F1617C" w:rsidRDefault="0027466C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SECRETARIA/COORD. DE EDUCAÇÃO E ESPORTES</w:t>
            </w:r>
          </w:p>
        </w:tc>
      </w:tr>
      <w:tr w:rsidR="0027466C" w:rsidRPr="00B81300" w14:paraId="0CBAD3F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77777777" w:rsidR="0027466C" w:rsidRPr="00F1617C" w:rsidRDefault="0027466C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DEPARTAMENTO DE EDUCAÇÃO</w:t>
            </w:r>
          </w:p>
        </w:tc>
      </w:tr>
      <w:tr w:rsidR="0027466C" w:rsidRPr="00B81300" w14:paraId="65F0413C" w14:textId="77777777" w:rsidTr="002A36EA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7662D6FD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48DE9874" w14:textId="158F14F6" w:rsidR="0027466C" w:rsidRPr="00B81300" w:rsidRDefault="007745F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27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E8B6D63" w14:textId="1F0CC5DA" w:rsidR="0027466C" w:rsidRPr="00B81300" w:rsidRDefault="002A36EA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Desporto e Lazer</w:t>
            </w:r>
          </w:p>
        </w:tc>
      </w:tr>
      <w:tr w:rsidR="0027466C" w:rsidRPr="00B81300" w14:paraId="3A15A89C" w14:textId="77777777" w:rsidTr="002A36EA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4D038592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1B2805A9" w14:textId="4A02D100" w:rsidR="0027466C" w:rsidRPr="00B81300" w:rsidRDefault="007745F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812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96DF324" w14:textId="344D8730" w:rsidR="0027466C" w:rsidRPr="00B81300" w:rsidRDefault="002A36EA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Desporto Comunitário</w:t>
            </w:r>
          </w:p>
        </w:tc>
      </w:tr>
      <w:tr w:rsidR="0027466C" w:rsidRPr="00B81300" w14:paraId="6C8DB465" w14:textId="77777777" w:rsidTr="002A36EA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6BF23E2A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4747B4C3" w14:textId="6F87D90F" w:rsidR="0027466C" w:rsidRPr="00B81300" w:rsidRDefault="007745F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2701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4EE7F13" w14:textId="100DB0F2" w:rsidR="0027466C" w:rsidRPr="00B81300" w:rsidRDefault="002A36EA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Esporte é Vida</w:t>
            </w:r>
          </w:p>
        </w:tc>
      </w:tr>
      <w:tr w:rsidR="0027466C" w:rsidRPr="00B81300" w14:paraId="48B1225A" w14:textId="77777777" w:rsidTr="002A36EA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CC25759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9D9DFE" w14:textId="3032D5AB" w:rsidR="0027466C" w:rsidRPr="00B81300" w:rsidRDefault="007745F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2.30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2D6A4" w14:textId="66607C87" w:rsidR="0027466C" w:rsidRPr="00B81300" w:rsidRDefault="002A36EA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do Desporto Comunitário</w:t>
            </w:r>
          </w:p>
        </w:tc>
      </w:tr>
      <w:tr w:rsidR="0027466C" w:rsidRPr="00B81300" w14:paraId="4A4B0268" w14:textId="77777777" w:rsidTr="002A36EA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7FA931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8A961E" w14:textId="0C04D4E1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03</w:t>
            </w:r>
            <w:r w:rsidR="00D34BE1">
              <w:rPr>
                <w:rFonts w:ascii="Century Gothic" w:hAnsi="Century Gothic" w:cs="Tahoma"/>
                <w:sz w:val="18"/>
                <w:szCs w:val="18"/>
              </w:rPr>
              <w:t>00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DC427" w14:textId="63AB3C94" w:rsidR="0027466C" w:rsidRPr="00B81300" w:rsidRDefault="002A36EA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Recursos Ordinários - Superávit</w:t>
            </w:r>
          </w:p>
        </w:tc>
      </w:tr>
      <w:tr w:rsidR="0027466C" w:rsidRPr="00B81300" w14:paraId="2B63BD2E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81B62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F6301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67D" w14:textId="66E4EA88" w:rsidR="0027466C" w:rsidRPr="00B81300" w:rsidRDefault="00D34BE1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50.000,00</w:t>
            </w:r>
          </w:p>
        </w:tc>
      </w:tr>
      <w:tr w:rsidR="0027466C" w:rsidRPr="00B81300" w14:paraId="1F715110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D6A66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98FC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3</w:t>
            </w:r>
            <w:r w:rsidR="007177E4">
              <w:rPr>
                <w:rFonts w:ascii="Century Gothic" w:hAnsi="Century Gothic" w:cs="Tahoma"/>
                <w:sz w:val="18"/>
                <w:szCs w:val="18"/>
              </w:rPr>
              <w:t>1</w:t>
            </w:r>
            <w:r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AB6E" w14:textId="6C96561B" w:rsidR="0027466C" w:rsidRPr="00B81300" w:rsidRDefault="0027466C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 w:rsidR="00145573">
              <w:rPr>
                <w:rFonts w:ascii="Century Gothic" w:hAnsi="Century Gothic" w:cs="Tahoma"/>
                <w:sz w:val="18"/>
                <w:szCs w:val="18"/>
              </w:rPr>
              <w:t xml:space="preserve">– Despesa </w:t>
            </w:r>
            <w:r w:rsidR="00D34BE1">
              <w:rPr>
                <w:rFonts w:ascii="Century Gothic" w:hAnsi="Century Gothic" w:cs="Tahoma"/>
                <w:sz w:val="18"/>
                <w:szCs w:val="18"/>
              </w:rPr>
              <w:t xml:space="preserve">- </w:t>
            </w:r>
            <w:r w:rsidR="002A36EA">
              <w:rPr>
                <w:rFonts w:ascii="Century Gothic" w:hAnsi="Century Gothic" w:cs="Tahoma"/>
                <w:sz w:val="18"/>
                <w:szCs w:val="18"/>
              </w:rPr>
              <w:t>157</w:t>
            </w:r>
          </w:p>
        </w:tc>
      </w:tr>
      <w:tr w:rsidR="00D34BE1" w:rsidRPr="00B81300" w14:paraId="1C18F991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193F61" w14:textId="66854150" w:rsidR="00D34BE1" w:rsidRPr="00B81300" w:rsidRDefault="00D34BE1" w:rsidP="00D34BE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12E19" w14:textId="212798FE" w:rsidR="00D34BE1" w:rsidRPr="00B81300" w:rsidRDefault="00D34BE1" w:rsidP="00D34BE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6853" w14:textId="73168DA0" w:rsidR="00D34BE1" w:rsidRPr="00B81300" w:rsidRDefault="00D34BE1" w:rsidP="00D34BE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20.000,00</w:t>
            </w:r>
          </w:p>
        </w:tc>
      </w:tr>
      <w:tr w:rsidR="00D34BE1" w:rsidRPr="00B81300" w14:paraId="7C9140FF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E95ED" w14:textId="34DFD820" w:rsidR="00D34BE1" w:rsidRPr="00B81300" w:rsidRDefault="00D34BE1" w:rsidP="00D34BE1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A63BD" w14:textId="2AC26BA5" w:rsidR="00D34BE1" w:rsidRPr="00B81300" w:rsidRDefault="00D34BE1" w:rsidP="00D34BE1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3</w:t>
            </w:r>
            <w:r>
              <w:rPr>
                <w:rFonts w:ascii="Century Gothic" w:hAnsi="Century Gothic" w:cs="Tahoma"/>
                <w:sz w:val="18"/>
                <w:szCs w:val="18"/>
              </w:rPr>
              <w:t>3</w:t>
            </w:r>
            <w:r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1DCE" w14:textId="769D818E" w:rsidR="00D34BE1" w:rsidRPr="00B81300" w:rsidRDefault="00D34BE1" w:rsidP="00D34BE1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 xml:space="preserve">– Despesa </w:t>
            </w:r>
            <w:r w:rsidR="002A36EA">
              <w:rPr>
                <w:rFonts w:ascii="Century Gothic" w:hAnsi="Century Gothic" w:cs="Tahoma"/>
                <w:sz w:val="18"/>
                <w:szCs w:val="18"/>
              </w:rPr>
              <w:t>- 158</w:t>
            </w:r>
          </w:p>
        </w:tc>
      </w:tr>
      <w:tr w:rsidR="002A36EA" w:rsidRPr="00B81300" w14:paraId="0D2D4EAD" w14:textId="77777777" w:rsidTr="002A36EA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326E48E7" w14:textId="15284A88" w:rsidR="002A36EA" w:rsidRPr="00B81300" w:rsidRDefault="002A36EA" w:rsidP="002A36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4BEF9318" w14:textId="5D466E4D" w:rsidR="002A36EA" w:rsidRPr="002A36EA" w:rsidRDefault="002A36EA" w:rsidP="002A36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2A36EA">
              <w:rPr>
                <w:rFonts w:ascii="Century Gothic" w:hAnsi="Century Gothic" w:cs="Tahoma"/>
                <w:b/>
                <w:bCs/>
                <w:sz w:val="18"/>
                <w:szCs w:val="18"/>
              </w:rPr>
              <w:t>15000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0EADD01" w14:textId="38D79F13" w:rsidR="002A36EA" w:rsidRPr="002A36EA" w:rsidRDefault="002A36EA" w:rsidP="002A36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2A36EA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FUNDO DA CULTURA</w:t>
            </w:r>
          </w:p>
        </w:tc>
      </w:tr>
      <w:tr w:rsidR="002A36EA" w:rsidRPr="00B81300" w14:paraId="5E16A9AC" w14:textId="77777777" w:rsidTr="002A36EA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17FDF7F" w14:textId="26781A88" w:rsidR="002A36EA" w:rsidRPr="00F1617C" w:rsidRDefault="002A36EA" w:rsidP="002A36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1ADC3C8" w14:textId="022BB7DD" w:rsidR="002A36EA" w:rsidRPr="00F1617C" w:rsidRDefault="002A36EA" w:rsidP="002A36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15001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23CB5C9" w14:textId="2612E3FC" w:rsidR="002A36EA" w:rsidRPr="00F1617C" w:rsidRDefault="002A36EA" w:rsidP="002A36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FUNDO DA CULTURA</w:t>
            </w:r>
          </w:p>
        </w:tc>
      </w:tr>
      <w:tr w:rsidR="002A36EA" w:rsidRPr="00B81300" w14:paraId="11AE40E6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EE690F" w14:textId="64FC675B" w:rsidR="002A36EA" w:rsidRPr="00F1617C" w:rsidRDefault="002A36EA" w:rsidP="002A36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16373" w14:textId="27CBE494" w:rsidR="002A36EA" w:rsidRPr="002A36EA" w:rsidRDefault="002A36EA" w:rsidP="002A36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2A36EA">
              <w:rPr>
                <w:rFonts w:ascii="Century Gothic" w:hAnsi="Century Gothic" w:cs="Tahoma"/>
                <w:sz w:val="18"/>
                <w:szCs w:val="18"/>
              </w:rPr>
              <w:t>13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2E69" w14:textId="0FDF0DC4" w:rsidR="002A36EA" w:rsidRPr="002A36EA" w:rsidRDefault="002A36EA" w:rsidP="002A36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2A36EA">
              <w:rPr>
                <w:rFonts w:ascii="Century Gothic" w:hAnsi="Century Gothic" w:cs="Tahoma"/>
                <w:sz w:val="18"/>
                <w:szCs w:val="18"/>
              </w:rPr>
              <w:t>Cultura</w:t>
            </w:r>
          </w:p>
        </w:tc>
      </w:tr>
      <w:tr w:rsidR="002A36EA" w:rsidRPr="00B81300" w14:paraId="72E3DF75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4F435" w14:textId="2B007408" w:rsidR="002A36EA" w:rsidRPr="00B81300" w:rsidRDefault="002A36EA" w:rsidP="002A36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393E9D" w14:textId="7899C102" w:rsidR="002A36EA" w:rsidRPr="002A36EA" w:rsidRDefault="002A36EA" w:rsidP="002A36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392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F110" w14:textId="76FE6642" w:rsidR="002A36EA" w:rsidRPr="002A36EA" w:rsidRDefault="002A36EA" w:rsidP="002A36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Difusão Cultural</w:t>
            </w:r>
          </w:p>
        </w:tc>
      </w:tr>
      <w:tr w:rsidR="002A36EA" w:rsidRPr="00B81300" w14:paraId="6AEC637E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5CF04" w14:textId="09B1BF81" w:rsidR="002A36EA" w:rsidRPr="00B81300" w:rsidRDefault="002A36EA" w:rsidP="002A36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3CAB5" w14:textId="02B669C5" w:rsidR="002A36EA" w:rsidRPr="002A36EA" w:rsidRDefault="002A36EA" w:rsidP="002A36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1301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5E24" w14:textId="2A959BD8" w:rsidR="002A36EA" w:rsidRPr="002A36EA" w:rsidRDefault="002A36EA" w:rsidP="002A36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 xml:space="preserve">Desenvolvimento </w:t>
            </w:r>
            <w:r w:rsidR="00796F1D">
              <w:rPr>
                <w:rFonts w:ascii="Century Gothic" w:hAnsi="Century Gothic" w:cs="Tahoma"/>
                <w:sz w:val="18"/>
                <w:szCs w:val="18"/>
              </w:rPr>
              <w:t>Cultural</w:t>
            </w:r>
          </w:p>
        </w:tc>
      </w:tr>
      <w:tr w:rsidR="002A36EA" w:rsidRPr="00B81300" w14:paraId="061B4730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6637D" w14:textId="5F869D2E" w:rsidR="002A36EA" w:rsidRPr="00B81300" w:rsidRDefault="002A36EA" w:rsidP="002A36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36476" w14:textId="220A92AF" w:rsidR="002A36EA" w:rsidRPr="002A36EA" w:rsidRDefault="002A36EA" w:rsidP="002A36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2.71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E998" w14:textId="27D14B0C" w:rsidR="002A36EA" w:rsidRPr="00796F1D" w:rsidRDefault="00796F1D" w:rsidP="002A36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796F1D"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do Fundo Municipal da Cultura</w:t>
            </w:r>
          </w:p>
        </w:tc>
      </w:tr>
      <w:tr w:rsidR="002A36EA" w:rsidRPr="00B81300" w14:paraId="4D83E4F9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6AF7C" w14:textId="57F3F47B" w:rsidR="002A36EA" w:rsidRPr="00B81300" w:rsidRDefault="002A36EA" w:rsidP="002A36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F6F2E6" w14:textId="44F6EC39" w:rsidR="002A36EA" w:rsidRDefault="002A36EA" w:rsidP="002A36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03</w:t>
            </w:r>
            <w:r>
              <w:rPr>
                <w:rFonts w:ascii="Century Gothic" w:hAnsi="Century Gothic" w:cs="Tahoma"/>
                <w:sz w:val="18"/>
                <w:szCs w:val="18"/>
              </w:rPr>
              <w:t>00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4D00" w14:textId="55A44AE4" w:rsidR="002A36EA" w:rsidRPr="002A36EA" w:rsidRDefault="00796F1D" w:rsidP="002A36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Recursos Ordinários - Superávit</w:t>
            </w:r>
          </w:p>
        </w:tc>
      </w:tr>
      <w:tr w:rsidR="002A36EA" w:rsidRPr="00B81300" w14:paraId="3808FD82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22496F" w14:textId="4BF23034" w:rsidR="002A36EA" w:rsidRPr="00B81300" w:rsidRDefault="002A36EA" w:rsidP="002A36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6800B7" w14:textId="25301BC6" w:rsidR="002A36EA" w:rsidRPr="00B81300" w:rsidRDefault="002A36EA" w:rsidP="002A36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3AB5" w14:textId="41A64F73" w:rsidR="002A36EA" w:rsidRPr="00B81300" w:rsidRDefault="002A36EA" w:rsidP="002A36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50.000,00</w:t>
            </w:r>
          </w:p>
        </w:tc>
      </w:tr>
      <w:tr w:rsidR="002A36EA" w:rsidRPr="00B81300" w14:paraId="2EE4F707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BF0B55" w14:textId="20E590AD" w:rsidR="002A36EA" w:rsidRPr="00B81300" w:rsidRDefault="002A36EA" w:rsidP="002A36E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28D06" w14:textId="1A8759C1" w:rsidR="002A36EA" w:rsidRPr="00B81300" w:rsidRDefault="002A36EA" w:rsidP="002A36E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3</w:t>
            </w:r>
            <w:r>
              <w:rPr>
                <w:rFonts w:ascii="Century Gothic" w:hAnsi="Century Gothic" w:cs="Tahoma"/>
                <w:sz w:val="18"/>
                <w:szCs w:val="18"/>
              </w:rPr>
              <w:t>390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1485" w14:textId="297C90FB" w:rsidR="002A36EA" w:rsidRDefault="002A36EA" w:rsidP="002A36E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>– Despesa - 15</w:t>
            </w:r>
            <w:r>
              <w:rPr>
                <w:rFonts w:ascii="Century Gothic" w:hAnsi="Century Gothic" w:cs="Tahoma"/>
                <w:sz w:val="18"/>
                <w:szCs w:val="18"/>
              </w:rPr>
              <w:t>9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2EB60189" w:rsidR="00804C8A" w:rsidRPr="00B81300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O Crédito aberto por este Decreto ocorre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u </w:t>
      </w:r>
      <w:r w:rsidRPr="00B81300">
        <w:rPr>
          <w:rFonts w:ascii="Century Gothic" w:hAnsi="Century Gothic" w:cs="Arial"/>
          <w:sz w:val="18"/>
          <w:szCs w:val="18"/>
        </w:rPr>
        <w:t>por conta d</w:t>
      </w:r>
      <w:r w:rsidR="001D3196" w:rsidRPr="00B81300">
        <w:rPr>
          <w:rFonts w:ascii="Century Gothic" w:hAnsi="Century Gothic" w:cs="Arial"/>
          <w:bCs/>
          <w:sz w:val="18"/>
          <w:szCs w:val="18"/>
        </w:rPr>
        <w:t>o</w:t>
      </w:r>
      <w:r w:rsidR="00804C8A" w:rsidRPr="00B81300">
        <w:rPr>
          <w:rFonts w:ascii="Century Gothic" w:hAnsi="Century Gothic" w:cs="Arial"/>
          <w:bCs/>
          <w:sz w:val="18"/>
          <w:szCs w:val="18"/>
        </w:rPr>
        <w:t xml:space="preserve"> Superávit Financeiro do Exercício de 20</w:t>
      </w:r>
      <w:r w:rsidR="00B81300" w:rsidRPr="00B81300">
        <w:rPr>
          <w:rFonts w:ascii="Century Gothic" w:hAnsi="Century Gothic" w:cs="Arial"/>
          <w:bCs/>
          <w:sz w:val="18"/>
          <w:szCs w:val="18"/>
        </w:rPr>
        <w:t>2</w:t>
      </w:r>
      <w:r w:rsidR="008C417F">
        <w:rPr>
          <w:rFonts w:ascii="Century Gothic" w:hAnsi="Century Gothic" w:cs="Arial"/>
          <w:bCs/>
          <w:sz w:val="18"/>
          <w:szCs w:val="18"/>
        </w:rPr>
        <w:t>1</w:t>
      </w:r>
      <w:r w:rsidR="00B90963" w:rsidRPr="00B81300">
        <w:rPr>
          <w:rFonts w:ascii="Century Gothic" w:hAnsi="Century Gothic" w:cs="Arial"/>
          <w:bCs/>
          <w:sz w:val="18"/>
          <w:szCs w:val="18"/>
        </w:rPr>
        <w:t>, conforme identificado no Art. 1º</w:t>
      </w:r>
      <w:r w:rsidR="008C417F">
        <w:rPr>
          <w:rFonts w:ascii="Century Gothic" w:hAnsi="Century Gothic" w:cs="Arial"/>
          <w:bCs/>
          <w:sz w:val="18"/>
          <w:szCs w:val="18"/>
        </w:rPr>
        <w:t>.</w:t>
      </w:r>
      <w:r w:rsidR="00B81300" w:rsidRPr="00B81300">
        <w:rPr>
          <w:rFonts w:ascii="Century Gothic" w:hAnsi="Century Gothic" w:cs="Arial"/>
          <w:bCs/>
          <w:sz w:val="18"/>
          <w:szCs w:val="18"/>
        </w:rPr>
        <w:t>.</w:t>
      </w:r>
    </w:p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381C15A2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B90963" w:rsidRPr="00B81300">
        <w:rPr>
          <w:rFonts w:ascii="Century Gothic" w:hAnsi="Century Gothic" w:cs="Arial"/>
          <w:sz w:val="18"/>
          <w:szCs w:val="18"/>
        </w:rPr>
        <w:t>2</w:t>
      </w:r>
      <w:r w:rsidR="00796F1D">
        <w:rPr>
          <w:rFonts w:ascii="Century Gothic" w:hAnsi="Century Gothic" w:cs="Arial"/>
          <w:sz w:val="18"/>
          <w:szCs w:val="18"/>
        </w:rPr>
        <w:t>5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8C417F">
        <w:rPr>
          <w:rFonts w:ascii="Century Gothic" w:hAnsi="Century Gothic" w:cs="Arial"/>
          <w:sz w:val="18"/>
          <w:szCs w:val="18"/>
        </w:rPr>
        <w:t>fevereiro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77777777" w:rsidR="00D50A43" w:rsidRPr="00B81300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2AFCE7DB" w14:textId="77777777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43578E4E" w14:textId="77777777" w:rsidR="0019270A" w:rsidRPr="00B81300" w:rsidRDefault="0019270A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Prefeito Municipal </w:t>
      </w:r>
    </w:p>
    <w:p w14:paraId="10FB26B2" w14:textId="77777777" w:rsidR="0019270A" w:rsidRPr="00B81300" w:rsidRDefault="0019270A" w:rsidP="0019270A">
      <w:pPr>
        <w:rPr>
          <w:rFonts w:ascii="Century Gothic" w:hAnsi="Century Gothic" w:cs="Arial"/>
          <w:sz w:val="18"/>
          <w:szCs w:val="18"/>
        </w:rPr>
      </w:pPr>
    </w:p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77777777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B90963">
      <w:headerReference w:type="default" r:id="rId8"/>
      <w:footerReference w:type="default" r:id="rId9"/>
      <w:pgSz w:w="12240" w:h="15840"/>
      <w:pgMar w:top="1128" w:right="90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C5EB8" w14:textId="77777777" w:rsidR="0045239E" w:rsidRDefault="0045239E">
      <w:r>
        <w:separator/>
      </w:r>
    </w:p>
  </w:endnote>
  <w:endnote w:type="continuationSeparator" w:id="0">
    <w:p w14:paraId="4014F751" w14:textId="77777777" w:rsidR="0045239E" w:rsidRDefault="00452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B4C20" w14:textId="77777777" w:rsidR="0045239E" w:rsidRDefault="0045239E">
      <w:r>
        <w:separator/>
      </w:r>
    </w:p>
  </w:footnote>
  <w:footnote w:type="continuationSeparator" w:id="0">
    <w:p w14:paraId="5FC428D5" w14:textId="77777777" w:rsidR="0045239E" w:rsidRDefault="00452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7816065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22D23"/>
    <w:rsid w:val="000272BB"/>
    <w:rsid w:val="000302C4"/>
    <w:rsid w:val="00030AE2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2057E"/>
    <w:rsid w:val="00120A41"/>
    <w:rsid w:val="00133420"/>
    <w:rsid w:val="00145573"/>
    <w:rsid w:val="001530E2"/>
    <w:rsid w:val="001760BE"/>
    <w:rsid w:val="001841CF"/>
    <w:rsid w:val="00187653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6A97"/>
    <w:rsid w:val="00290F54"/>
    <w:rsid w:val="0029352D"/>
    <w:rsid w:val="00294B16"/>
    <w:rsid w:val="002A252C"/>
    <w:rsid w:val="002A36EA"/>
    <w:rsid w:val="002B5841"/>
    <w:rsid w:val="002C411D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9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239E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E2730"/>
    <w:rsid w:val="004E57B5"/>
    <w:rsid w:val="004E6601"/>
    <w:rsid w:val="004E76C7"/>
    <w:rsid w:val="004F15FD"/>
    <w:rsid w:val="004F54E7"/>
    <w:rsid w:val="004F72DE"/>
    <w:rsid w:val="0050232B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5566"/>
    <w:rsid w:val="005C1D7B"/>
    <w:rsid w:val="005D14B9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E8"/>
    <w:rsid w:val="00646337"/>
    <w:rsid w:val="006471BB"/>
    <w:rsid w:val="006515C7"/>
    <w:rsid w:val="00654261"/>
    <w:rsid w:val="0065470B"/>
    <w:rsid w:val="00660A85"/>
    <w:rsid w:val="0066128E"/>
    <w:rsid w:val="00670A60"/>
    <w:rsid w:val="00672DD2"/>
    <w:rsid w:val="006779E5"/>
    <w:rsid w:val="00681BC7"/>
    <w:rsid w:val="00683BCE"/>
    <w:rsid w:val="006843DB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45FE"/>
    <w:rsid w:val="007765C1"/>
    <w:rsid w:val="00777819"/>
    <w:rsid w:val="00782452"/>
    <w:rsid w:val="00796F1D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55EE"/>
    <w:rsid w:val="008F5A2E"/>
    <w:rsid w:val="008F7E2A"/>
    <w:rsid w:val="009026AC"/>
    <w:rsid w:val="0090331B"/>
    <w:rsid w:val="00904955"/>
    <w:rsid w:val="00906FA1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B2AF0"/>
    <w:rsid w:val="00CB34D0"/>
    <w:rsid w:val="00CB353E"/>
    <w:rsid w:val="00CB4E34"/>
    <w:rsid w:val="00CF76E0"/>
    <w:rsid w:val="00D05B53"/>
    <w:rsid w:val="00D16C1F"/>
    <w:rsid w:val="00D303B3"/>
    <w:rsid w:val="00D32416"/>
    <w:rsid w:val="00D34BE1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1D9B"/>
    <w:rsid w:val="00F604C0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2</cp:revision>
  <cp:lastPrinted>2022-03-03T15:29:00Z</cp:lastPrinted>
  <dcterms:created xsi:type="dcterms:W3CDTF">2022-03-03T15:35:00Z</dcterms:created>
  <dcterms:modified xsi:type="dcterms:W3CDTF">2022-03-03T15:35:00Z</dcterms:modified>
</cp:coreProperties>
</file>