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70D" w:rsidRPr="008A4883" w:rsidRDefault="0097570D">
      <w:pPr>
        <w:pStyle w:val="Ttulo1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sz w:val="22"/>
          <w:szCs w:val="22"/>
        </w:rPr>
        <w:t xml:space="preserve">DECRETO N.º </w:t>
      </w:r>
      <w:r w:rsidR="00F17238" w:rsidRPr="008A4883">
        <w:rPr>
          <w:rFonts w:ascii="Century Gothic" w:hAnsi="Century Gothic" w:cs="Arial"/>
          <w:sz w:val="22"/>
          <w:szCs w:val="22"/>
          <w:lang w:val="pt-BR"/>
        </w:rPr>
        <w:t>3</w:t>
      </w:r>
      <w:r w:rsidR="00A21D3E" w:rsidRPr="008A4883">
        <w:rPr>
          <w:rFonts w:ascii="Century Gothic" w:hAnsi="Century Gothic" w:cs="Arial"/>
          <w:sz w:val="22"/>
          <w:szCs w:val="22"/>
          <w:lang w:val="pt-BR"/>
        </w:rPr>
        <w:t>3</w:t>
      </w:r>
      <w:r w:rsidR="00707DB6" w:rsidRPr="008A4883">
        <w:rPr>
          <w:rFonts w:ascii="Century Gothic" w:hAnsi="Century Gothic" w:cs="Arial"/>
          <w:sz w:val="22"/>
          <w:szCs w:val="22"/>
          <w:lang w:val="pt-BR"/>
        </w:rPr>
        <w:t>94</w:t>
      </w:r>
      <w:r w:rsidR="00D478E8" w:rsidRPr="008A4883">
        <w:rPr>
          <w:rFonts w:ascii="Century Gothic" w:hAnsi="Century Gothic" w:cs="Arial"/>
          <w:sz w:val="22"/>
          <w:szCs w:val="22"/>
          <w:lang w:val="pt-BR"/>
        </w:rPr>
        <w:t>/20</w:t>
      </w:r>
      <w:r w:rsidR="00A21D3E" w:rsidRPr="008A4883">
        <w:rPr>
          <w:rFonts w:ascii="Century Gothic" w:hAnsi="Century Gothic" w:cs="Arial"/>
          <w:sz w:val="22"/>
          <w:szCs w:val="22"/>
          <w:lang w:val="pt-BR"/>
        </w:rPr>
        <w:t>20</w:t>
      </w:r>
    </w:p>
    <w:p w:rsidR="00B17AA9" w:rsidRPr="008A4883" w:rsidRDefault="00B17AA9" w:rsidP="00B17AA9">
      <w:pPr>
        <w:rPr>
          <w:rFonts w:ascii="Century Gothic" w:hAnsi="Century Gothic" w:cs="Arial"/>
          <w:sz w:val="22"/>
          <w:szCs w:val="22"/>
        </w:rPr>
      </w:pPr>
    </w:p>
    <w:p w:rsidR="00FF035C" w:rsidRPr="008A4883" w:rsidRDefault="00FF035C" w:rsidP="00FF035C">
      <w:pPr>
        <w:autoSpaceDE w:val="0"/>
        <w:autoSpaceDN w:val="0"/>
        <w:adjustRightInd w:val="0"/>
        <w:spacing w:line="276" w:lineRule="auto"/>
        <w:ind w:left="1843"/>
        <w:jc w:val="both"/>
        <w:rPr>
          <w:rFonts w:ascii="Century Gothic" w:hAnsi="Century Gothic" w:cs="Arial"/>
          <w:b/>
          <w:sz w:val="22"/>
          <w:szCs w:val="22"/>
        </w:rPr>
      </w:pPr>
      <w:r w:rsidRPr="008A4883">
        <w:rPr>
          <w:rFonts w:ascii="Century Gothic" w:hAnsi="Century Gothic" w:cs="Arial"/>
          <w:b/>
          <w:sz w:val="22"/>
          <w:szCs w:val="22"/>
        </w:rPr>
        <w:t>“DISPÕE SOBRE A ABERTURA DE CRÉDITO ADICIONAL SUPLEMENTAR POR CONTA DO EXCESSO DE ARRECADAÇÃO</w:t>
      </w:r>
      <w:r w:rsidR="00D8515E" w:rsidRPr="008A4883">
        <w:rPr>
          <w:rFonts w:ascii="Century Gothic" w:hAnsi="Century Gothic" w:cs="Arial"/>
          <w:b/>
          <w:sz w:val="22"/>
          <w:szCs w:val="22"/>
        </w:rPr>
        <w:t xml:space="preserve"> </w:t>
      </w:r>
      <w:r w:rsidRPr="008A4883">
        <w:rPr>
          <w:rFonts w:ascii="Century Gothic" w:hAnsi="Century Gothic" w:cs="Arial"/>
          <w:b/>
          <w:sz w:val="22"/>
          <w:szCs w:val="22"/>
        </w:rPr>
        <w:t>E DA OUTRAS PROVIDÊNCIAS</w:t>
      </w:r>
      <w:r w:rsidRPr="008A4883">
        <w:rPr>
          <w:rFonts w:ascii="Century Gothic" w:hAnsi="Century Gothic" w:cs="Arial"/>
          <w:b/>
          <w:bCs/>
          <w:sz w:val="22"/>
          <w:szCs w:val="22"/>
        </w:rPr>
        <w:t>”.</w:t>
      </w:r>
    </w:p>
    <w:p w:rsidR="00FF035C" w:rsidRPr="008A4883" w:rsidRDefault="00FF035C" w:rsidP="00FF035C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:rsidR="00FF035C" w:rsidRPr="008A4883" w:rsidRDefault="00FF035C" w:rsidP="00745990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8A4883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legais, que lhe são conferidas pela Lei Orgânica do Município e de conformidade com a </w:t>
      </w:r>
      <w:r w:rsidR="00D8515E" w:rsidRPr="008A4883">
        <w:rPr>
          <w:rFonts w:ascii="Century Gothic" w:hAnsi="Century Gothic" w:cs="Arial"/>
          <w:sz w:val="22"/>
          <w:szCs w:val="22"/>
        </w:rPr>
        <w:t>Lei Municipa</w:t>
      </w:r>
      <w:r w:rsidR="00D8515E" w:rsidRPr="008A4883">
        <w:rPr>
          <w:rFonts w:ascii="Century Gothic" w:hAnsi="Century Gothic" w:cs="Arial"/>
          <w:sz w:val="22"/>
          <w:szCs w:val="22"/>
        </w:rPr>
        <w:t xml:space="preserve">l nº 1084/2019 e a </w:t>
      </w:r>
      <w:r w:rsidRPr="008A4883">
        <w:rPr>
          <w:rFonts w:ascii="Century Gothic" w:hAnsi="Century Gothic" w:cs="Arial"/>
          <w:sz w:val="22"/>
          <w:szCs w:val="22"/>
        </w:rPr>
        <w:t>Lei Municipal nº. 1.0</w:t>
      </w:r>
      <w:r w:rsidR="00745990" w:rsidRPr="008A4883">
        <w:rPr>
          <w:rFonts w:ascii="Century Gothic" w:hAnsi="Century Gothic" w:cs="Arial"/>
          <w:sz w:val="22"/>
          <w:szCs w:val="22"/>
        </w:rPr>
        <w:t>93</w:t>
      </w:r>
      <w:r w:rsidRPr="008A4883">
        <w:rPr>
          <w:rFonts w:ascii="Century Gothic" w:hAnsi="Century Gothic" w:cs="Arial"/>
          <w:sz w:val="22"/>
          <w:szCs w:val="22"/>
        </w:rPr>
        <w:t>/201</w:t>
      </w:r>
      <w:r w:rsidR="00745990" w:rsidRPr="008A4883">
        <w:rPr>
          <w:rFonts w:ascii="Century Gothic" w:hAnsi="Century Gothic" w:cs="Arial"/>
          <w:sz w:val="22"/>
          <w:szCs w:val="22"/>
        </w:rPr>
        <w:t>9</w:t>
      </w:r>
      <w:r w:rsidR="00D8515E" w:rsidRPr="008A4883">
        <w:rPr>
          <w:rFonts w:ascii="Century Gothic" w:hAnsi="Century Gothic" w:cs="Arial"/>
          <w:sz w:val="22"/>
          <w:szCs w:val="22"/>
        </w:rPr>
        <w:t>.</w:t>
      </w:r>
    </w:p>
    <w:p w:rsidR="00FF035C" w:rsidRPr="008A4883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22"/>
          <w:szCs w:val="22"/>
        </w:rPr>
      </w:pPr>
    </w:p>
    <w:p w:rsidR="00FF035C" w:rsidRPr="008A4883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  <w:r w:rsidRPr="008A4883">
        <w:rPr>
          <w:rFonts w:ascii="Century Gothic" w:hAnsi="Century Gothic"/>
          <w:bCs w:val="0"/>
          <w:sz w:val="22"/>
          <w:szCs w:val="22"/>
        </w:rPr>
        <w:t>DECRETA:</w:t>
      </w:r>
    </w:p>
    <w:p w:rsidR="00FF035C" w:rsidRPr="008A4883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</w:p>
    <w:p w:rsidR="00B17AA9" w:rsidRPr="008A4883" w:rsidRDefault="00FF035C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8A4883">
        <w:rPr>
          <w:rFonts w:ascii="Century Gothic" w:hAnsi="Century Gothic" w:cs="Arial"/>
          <w:sz w:val="22"/>
          <w:szCs w:val="22"/>
        </w:rPr>
        <w:t xml:space="preserve">Fica o Poder Executivo Municipal autorizado abrir crédito Suplementar no valor de R$ </w:t>
      </w:r>
      <w:r w:rsidR="002C19E4" w:rsidRPr="008A4883">
        <w:rPr>
          <w:rFonts w:ascii="Century Gothic" w:hAnsi="Century Gothic" w:cs="Arial"/>
          <w:sz w:val="22"/>
          <w:szCs w:val="22"/>
        </w:rPr>
        <w:t>1</w:t>
      </w:r>
      <w:r w:rsidR="00707DB6" w:rsidRPr="008A4883">
        <w:rPr>
          <w:rFonts w:ascii="Century Gothic" w:hAnsi="Century Gothic" w:cs="Arial"/>
          <w:sz w:val="22"/>
          <w:szCs w:val="22"/>
        </w:rPr>
        <w:t>.2</w:t>
      </w:r>
      <w:r w:rsidR="00745990" w:rsidRPr="008A4883">
        <w:rPr>
          <w:rFonts w:ascii="Century Gothic" w:hAnsi="Century Gothic" w:cs="Arial"/>
          <w:sz w:val="22"/>
          <w:szCs w:val="22"/>
        </w:rPr>
        <w:t>00.</w:t>
      </w:r>
      <w:r w:rsidR="002C19E4" w:rsidRPr="008A4883">
        <w:rPr>
          <w:rFonts w:ascii="Century Gothic" w:hAnsi="Century Gothic" w:cs="Arial"/>
          <w:sz w:val="22"/>
          <w:szCs w:val="22"/>
        </w:rPr>
        <w:t>0</w:t>
      </w:r>
      <w:r w:rsidR="00A03158" w:rsidRPr="008A4883">
        <w:rPr>
          <w:rFonts w:ascii="Century Gothic" w:hAnsi="Century Gothic" w:cs="Arial"/>
          <w:sz w:val="22"/>
          <w:szCs w:val="22"/>
        </w:rPr>
        <w:t>00</w:t>
      </w:r>
      <w:r w:rsidRPr="008A4883">
        <w:rPr>
          <w:rFonts w:ascii="Century Gothic" w:hAnsi="Century Gothic" w:cs="Arial"/>
          <w:sz w:val="22"/>
          <w:szCs w:val="22"/>
        </w:rPr>
        <w:t>,00 (</w:t>
      </w:r>
      <w:r w:rsidR="00707DB6" w:rsidRPr="008A4883">
        <w:rPr>
          <w:rFonts w:ascii="Century Gothic" w:hAnsi="Century Gothic" w:cs="Arial"/>
          <w:sz w:val="22"/>
          <w:szCs w:val="22"/>
        </w:rPr>
        <w:t xml:space="preserve">Um milhão e duzentos </w:t>
      </w:r>
      <w:r w:rsidR="00745990" w:rsidRPr="008A4883">
        <w:rPr>
          <w:rFonts w:ascii="Century Gothic" w:hAnsi="Century Gothic" w:cs="Arial"/>
          <w:sz w:val="22"/>
          <w:szCs w:val="22"/>
        </w:rPr>
        <w:t xml:space="preserve">mil </w:t>
      </w:r>
      <w:r w:rsidR="002C19E4" w:rsidRPr="008A4883">
        <w:rPr>
          <w:rFonts w:ascii="Century Gothic" w:hAnsi="Century Gothic" w:cs="Arial"/>
          <w:sz w:val="22"/>
          <w:szCs w:val="22"/>
        </w:rPr>
        <w:t>reais</w:t>
      </w:r>
      <w:r w:rsidRPr="008A4883">
        <w:rPr>
          <w:rFonts w:ascii="Century Gothic" w:hAnsi="Century Gothic" w:cs="Arial"/>
          <w:sz w:val="22"/>
          <w:szCs w:val="22"/>
        </w:rPr>
        <w:t>) para a seguinte Dotação Orçamentária:</w:t>
      </w:r>
    </w:p>
    <w:p w:rsidR="00745990" w:rsidRPr="008A4883" w:rsidRDefault="00745990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6698"/>
      </w:tblGrid>
      <w:tr w:rsidR="00FF035C" w:rsidRPr="008A4883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8A4883" w:rsidRDefault="00707DB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="00576F48"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000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8A4883" w:rsidRDefault="00A03158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SECRETARIA/COORD. DE </w:t>
            </w:r>
            <w:r w:rsidR="00707DB6"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INFRAESTRUTURA</w:t>
            </w:r>
          </w:p>
        </w:tc>
      </w:tr>
      <w:tr w:rsidR="00FF035C" w:rsidRPr="008A4883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8A4883" w:rsidRDefault="00707DB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="00576F48"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001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8A4883" w:rsidRDefault="00576F48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SECRETARIA DE </w:t>
            </w:r>
            <w:r w:rsidR="00707DB6" w:rsidRPr="008A4883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INFRAESTRUTURA</w:t>
            </w:r>
          </w:p>
        </w:tc>
      </w:tr>
      <w:tr w:rsidR="00FF035C" w:rsidRPr="008A4883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Cs/>
                <w:sz w:val="22"/>
                <w:szCs w:val="22"/>
              </w:rPr>
              <w:t>15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Cs/>
                <w:sz w:val="22"/>
                <w:szCs w:val="22"/>
              </w:rPr>
              <w:t>Urbanismo</w:t>
            </w:r>
          </w:p>
        </w:tc>
      </w:tr>
      <w:tr w:rsidR="00FF035C" w:rsidRPr="008A4883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8A488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Cs/>
                <w:sz w:val="22"/>
                <w:szCs w:val="22"/>
              </w:rPr>
              <w:t>451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Cs/>
                <w:sz w:val="22"/>
                <w:szCs w:val="22"/>
              </w:rPr>
              <w:t>Infraestrutura Urbana</w:t>
            </w:r>
          </w:p>
        </w:tc>
      </w:tr>
      <w:tr w:rsidR="00FF035C" w:rsidRPr="008A4883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1501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8A4883" w:rsidRDefault="00707DB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Urbanização de Vias Públicas</w:t>
            </w:r>
          </w:p>
        </w:tc>
      </w:tr>
      <w:tr w:rsidR="00FF035C" w:rsidRPr="008A4883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8A4883" w:rsidRDefault="00707DB6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1.36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8A4883" w:rsidRDefault="00707DB6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Construção de Obras de Infraestrutura Urbana</w:t>
            </w:r>
          </w:p>
        </w:tc>
      </w:tr>
      <w:tr w:rsidR="00FF035C" w:rsidRPr="008A4883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8A4883" w:rsidRDefault="00745990" w:rsidP="0074599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01</w:t>
            </w:r>
            <w:r w:rsidR="008A4883" w:rsidRPr="008A4883">
              <w:rPr>
                <w:rFonts w:ascii="Century Gothic" w:hAnsi="Century Gothic" w:cs="Tahoma"/>
                <w:b/>
                <w:sz w:val="22"/>
                <w:szCs w:val="22"/>
              </w:rPr>
              <w:t>83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8A4883" w:rsidRDefault="008A4883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 xml:space="preserve">Operações de Credito Internas - Outros Programas  </w:t>
            </w:r>
          </w:p>
        </w:tc>
      </w:tr>
      <w:tr w:rsidR="00FF035C" w:rsidRPr="008A4883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8A4883" w:rsidRDefault="002C19E4" w:rsidP="0074599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1</w:t>
            </w:r>
            <w:r w:rsidR="008A4883" w:rsidRPr="008A4883">
              <w:rPr>
                <w:rFonts w:ascii="Century Gothic" w:hAnsi="Century Gothic" w:cs="Tahoma"/>
                <w:sz w:val="22"/>
                <w:szCs w:val="22"/>
              </w:rPr>
              <w:t>.2</w:t>
            </w:r>
            <w:r w:rsidR="00745990" w:rsidRPr="008A4883">
              <w:rPr>
                <w:rFonts w:ascii="Century Gothic" w:hAnsi="Century Gothic" w:cs="Tahoma"/>
                <w:sz w:val="22"/>
                <w:szCs w:val="22"/>
              </w:rPr>
              <w:t>00.</w:t>
            </w:r>
            <w:r w:rsidRPr="008A4883">
              <w:rPr>
                <w:rFonts w:ascii="Century Gothic" w:hAnsi="Century Gothic" w:cs="Tahoma"/>
                <w:sz w:val="22"/>
                <w:szCs w:val="22"/>
              </w:rPr>
              <w:t>000,00</w:t>
            </w:r>
          </w:p>
        </w:tc>
      </w:tr>
      <w:tr w:rsidR="00FF035C" w:rsidRPr="008A4883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8A4883" w:rsidRDefault="00745990" w:rsidP="0074599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44</w:t>
            </w:r>
            <w:r w:rsidR="00A03158" w:rsidRPr="008A4883">
              <w:rPr>
                <w:rFonts w:ascii="Century Gothic" w:hAnsi="Century Gothic" w:cs="Tahoma"/>
                <w:sz w:val="22"/>
                <w:szCs w:val="22"/>
              </w:rPr>
              <w:t>9</w:t>
            </w:r>
            <w:r w:rsidR="00FF035C" w:rsidRPr="008A4883">
              <w:rPr>
                <w:rFonts w:ascii="Century Gothic" w:hAnsi="Century Gothic" w:cs="Tahoma"/>
                <w:sz w:val="22"/>
                <w:szCs w:val="22"/>
              </w:rPr>
              <w:t>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35C" w:rsidRPr="008A4883" w:rsidRDefault="00FF035C" w:rsidP="0074599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8A4883">
              <w:rPr>
                <w:rFonts w:ascii="Century Gothic" w:hAnsi="Century Gothic" w:cs="Tahoma"/>
                <w:sz w:val="22"/>
                <w:szCs w:val="22"/>
              </w:rPr>
              <w:t>Aplicações Diretas</w:t>
            </w:r>
            <w:r w:rsidR="002C19E4" w:rsidRPr="008A4883">
              <w:rPr>
                <w:rFonts w:ascii="Century Gothic" w:hAnsi="Century Gothic" w:cs="Tahoma"/>
                <w:sz w:val="22"/>
                <w:szCs w:val="22"/>
              </w:rPr>
              <w:t xml:space="preserve"> – Despesa</w:t>
            </w:r>
            <w:r w:rsidR="00D8515E" w:rsidRPr="008A4883">
              <w:rPr>
                <w:rFonts w:ascii="Century Gothic" w:hAnsi="Century Gothic" w:cs="Tahoma"/>
                <w:sz w:val="22"/>
                <w:szCs w:val="22"/>
              </w:rPr>
              <w:t xml:space="preserve"> - </w:t>
            </w:r>
            <w:r w:rsidR="008A4883" w:rsidRPr="008A4883">
              <w:rPr>
                <w:rFonts w:ascii="Century Gothic" w:hAnsi="Century Gothic" w:cs="Tahoma"/>
                <w:sz w:val="22"/>
                <w:szCs w:val="22"/>
              </w:rPr>
              <w:t>175</w:t>
            </w:r>
          </w:p>
        </w:tc>
      </w:tr>
    </w:tbl>
    <w:p w:rsidR="00B17AA9" w:rsidRPr="008A4883" w:rsidRDefault="00B17AA9" w:rsidP="00B17AA9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:rsidR="00B17AA9" w:rsidRPr="008A4883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  <w:r w:rsidRPr="008A4883">
        <w:rPr>
          <w:rFonts w:ascii="Century Gothic" w:hAnsi="Century Gothic"/>
          <w:sz w:val="22"/>
          <w:szCs w:val="22"/>
        </w:rPr>
        <w:t xml:space="preserve">Art. 2º - </w:t>
      </w:r>
      <w:r w:rsidRPr="008A4883">
        <w:rPr>
          <w:rFonts w:ascii="Century Gothic" w:hAnsi="Century Gothic"/>
          <w:b w:val="0"/>
          <w:bCs w:val="0"/>
          <w:sz w:val="22"/>
          <w:szCs w:val="22"/>
        </w:rPr>
        <w:t>O Crédito aberto por est</w:t>
      </w:r>
      <w:r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>e Decreto</w:t>
      </w:r>
      <w:r w:rsidRPr="008A4883">
        <w:rPr>
          <w:rFonts w:ascii="Century Gothic" w:hAnsi="Century Gothic"/>
          <w:b w:val="0"/>
          <w:bCs w:val="0"/>
          <w:sz w:val="22"/>
          <w:szCs w:val="22"/>
        </w:rPr>
        <w:t xml:space="preserve"> ocorre</w:t>
      </w:r>
      <w:r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u </w:t>
      </w:r>
      <w:r w:rsidR="002C19E4" w:rsidRPr="008A4883">
        <w:rPr>
          <w:rFonts w:ascii="Century Gothic" w:hAnsi="Century Gothic"/>
          <w:b w:val="0"/>
          <w:bCs w:val="0"/>
          <w:sz w:val="22"/>
          <w:szCs w:val="22"/>
        </w:rPr>
        <w:t xml:space="preserve">por conta do </w:t>
      </w:r>
      <w:r w:rsidR="00FF035C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Excesso de </w:t>
      </w:r>
      <w:r w:rsidR="002C19E4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>A</w:t>
      </w:r>
      <w:r w:rsidR="00FF035C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>rrecadação</w:t>
      </w:r>
      <w:r w:rsidR="00745990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, relativo ao </w:t>
      </w:r>
      <w:r w:rsidR="00D8515E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>Programa de Financiamento à Infraestrutura e ao Saneamento – FINISA – CT CAIXA Nº 2623.532.869-62/2019</w:t>
      </w:r>
      <w:r w:rsidR="008A4883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– PVL 02.009319/2019-07</w:t>
      </w:r>
      <w:r w:rsidR="00D8515E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>.</w:t>
      </w:r>
      <w:r w:rsidR="00FF035C" w:rsidRPr="008A488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</w:t>
      </w:r>
    </w:p>
    <w:p w:rsidR="00BD4F5E" w:rsidRPr="008A4883" w:rsidRDefault="00BD4F5E" w:rsidP="00C80B19">
      <w:pPr>
        <w:ind w:firstLine="708"/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:rsidR="00C80B19" w:rsidRPr="008A4883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b/>
          <w:bCs/>
          <w:sz w:val="22"/>
          <w:szCs w:val="22"/>
        </w:rPr>
        <w:t>Art. 3</w:t>
      </w:r>
      <w:r w:rsidR="00C80B19" w:rsidRPr="008A4883">
        <w:rPr>
          <w:rFonts w:ascii="Century Gothic" w:hAnsi="Century Gothic" w:cs="Arial"/>
          <w:b/>
          <w:bCs/>
          <w:sz w:val="22"/>
          <w:szCs w:val="22"/>
        </w:rPr>
        <w:t xml:space="preserve">º - </w:t>
      </w:r>
      <w:r w:rsidR="00C80B19" w:rsidRPr="008A4883">
        <w:rPr>
          <w:rFonts w:ascii="Century Gothic" w:hAnsi="Century Gothic" w:cs="Arial"/>
          <w:sz w:val="22"/>
          <w:szCs w:val="22"/>
        </w:rPr>
        <w:t>Este decreto entra em vigor na data de sua publicação, revogadas as disposições em contrario.</w:t>
      </w:r>
    </w:p>
    <w:p w:rsidR="00C80B19" w:rsidRPr="008A488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8A4883" w:rsidRDefault="00C80B19" w:rsidP="00745990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sz w:val="22"/>
          <w:szCs w:val="22"/>
        </w:rPr>
        <w:t xml:space="preserve">Ouro Verde – SC, em </w:t>
      </w:r>
      <w:r w:rsidR="008A4883" w:rsidRPr="008A4883">
        <w:rPr>
          <w:rFonts w:ascii="Century Gothic" w:hAnsi="Century Gothic" w:cs="Arial"/>
          <w:sz w:val="22"/>
          <w:szCs w:val="22"/>
        </w:rPr>
        <w:t>15</w:t>
      </w:r>
      <w:r w:rsidR="002C19E4" w:rsidRPr="008A4883">
        <w:rPr>
          <w:rFonts w:ascii="Century Gothic" w:hAnsi="Century Gothic" w:cs="Arial"/>
          <w:sz w:val="22"/>
          <w:szCs w:val="22"/>
        </w:rPr>
        <w:t xml:space="preserve"> </w:t>
      </w:r>
      <w:r w:rsidRPr="008A4883">
        <w:rPr>
          <w:rFonts w:ascii="Century Gothic" w:hAnsi="Century Gothic" w:cs="Arial"/>
          <w:sz w:val="22"/>
          <w:szCs w:val="22"/>
        </w:rPr>
        <w:t xml:space="preserve">de </w:t>
      </w:r>
      <w:proofErr w:type="gramStart"/>
      <w:r w:rsidR="008A4883" w:rsidRPr="008A4883">
        <w:rPr>
          <w:rFonts w:ascii="Century Gothic" w:hAnsi="Century Gothic" w:cs="Arial"/>
          <w:sz w:val="22"/>
          <w:szCs w:val="22"/>
        </w:rPr>
        <w:t>Abril</w:t>
      </w:r>
      <w:proofErr w:type="gramEnd"/>
      <w:r w:rsidR="008A4883" w:rsidRPr="008A4883">
        <w:rPr>
          <w:rFonts w:ascii="Century Gothic" w:hAnsi="Century Gothic" w:cs="Arial"/>
          <w:sz w:val="22"/>
          <w:szCs w:val="22"/>
        </w:rPr>
        <w:t xml:space="preserve"> </w:t>
      </w:r>
      <w:r w:rsidRPr="008A4883">
        <w:rPr>
          <w:rFonts w:ascii="Century Gothic" w:hAnsi="Century Gothic" w:cs="Arial"/>
          <w:sz w:val="22"/>
          <w:szCs w:val="22"/>
        </w:rPr>
        <w:t>de 20</w:t>
      </w:r>
      <w:r w:rsidR="00745990" w:rsidRPr="008A4883">
        <w:rPr>
          <w:rFonts w:ascii="Century Gothic" w:hAnsi="Century Gothic" w:cs="Arial"/>
          <w:sz w:val="22"/>
          <w:szCs w:val="22"/>
        </w:rPr>
        <w:t>20</w:t>
      </w:r>
      <w:r w:rsidRPr="008A4883">
        <w:rPr>
          <w:rFonts w:ascii="Century Gothic" w:hAnsi="Century Gothic" w:cs="Arial"/>
          <w:sz w:val="22"/>
          <w:szCs w:val="22"/>
        </w:rPr>
        <w:t>.</w:t>
      </w:r>
    </w:p>
    <w:p w:rsidR="00C80B19" w:rsidRPr="008A488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8A488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8A4883" w:rsidRDefault="00D16C1F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sz w:val="22"/>
          <w:szCs w:val="22"/>
        </w:rPr>
        <w:t>AMELIO REMOR JUNIOR</w:t>
      </w:r>
    </w:p>
    <w:p w:rsidR="00C80B19" w:rsidRPr="008A4883" w:rsidRDefault="00C80B19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sz w:val="22"/>
          <w:szCs w:val="22"/>
        </w:rPr>
        <w:t>Prefeit</w:t>
      </w:r>
      <w:r w:rsidR="00D16C1F" w:rsidRPr="008A4883">
        <w:rPr>
          <w:rFonts w:ascii="Century Gothic" w:hAnsi="Century Gothic" w:cs="Arial"/>
          <w:sz w:val="22"/>
          <w:szCs w:val="22"/>
        </w:rPr>
        <w:t>o</w:t>
      </w:r>
      <w:r w:rsidRPr="008A4883">
        <w:rPr>
          <w:rFonts w:ascii="Century Gothic" w:hAnsi="Century Gothic" w:cs="Arial"/>
          <w:sz w:val="22"/>
          <w:szCs w:val="22"/>
        </w:rPr>
        <w:t xml:space="preserve"> Municipal </w:t>
      </w:r>
    </w:p>
    <w:p w:rsidR="00C80B19" w:rsidRPr="008A488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8A4883" w:rsidRDefault="00C80B19" w:rsidP="00FF035C">
      <w:pPr>
        <w:jc w:val="center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:rsidR="00C80B19" w:rsidRPr="008A4883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8A4883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8A4883" w:rsidRDefault="00D16C1F" w:rsidP="00C80B1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8A4883">
        <w:rPr>
          <w:rFonts w:ascii="Century Gothic" w:hAnsi="Century Gothic" w:cs="Arial"/>
          <w:b/>
          <w:sz w:val="22"/>
          <w:szCs w:val="22"/>
        </w:rPr>
        <w:t>ADECIO VALENDOLF KOSINSKI</w:t>
      </w:r>
    </w:p>
    <w:p w:rsidR="00C80B19" w:rsidRPr="008A4883" w:rsidRDefault="00D16C1F" w:rsidP="005C3121">
      <w:pPr>
        <w:jc w:val="center"/>
        <w:rPr>
          <w:rFonts w:ascii="Century Gothic" w:hAnsi="Century Gothic" w:cs="Arial"/>
          <w:sz w:val="22"/>
          <w:szCs w:val="22"/>
        </w:rPr>
      </w:pPr>
      <w:r w:rsidRPr="008A4883">
        <w:rPr>
          <w:rFonts w:ascii="Century Gothic" w:hAnsi="Century Gothic" w:cs="Arial"/>
          <w:b/>
          <w:sz w:val="22"/>
          <w:szCs w:val="22"/>
        </w:rPr>
        <w:t>Vice-Prefeito Municipal</w:t>
      </w:r>
      <w:bookmarkStart w:id="0" w:name="_GoBack"/>
      <w:bookmarkEnd w:id="0"/>
    </w:p>
    <w:sectPr w:rsidR="00C80B19" w:rsidRPr="008A4883" w:rsidSect="008A4883">
      <w:headerReference w:type="default" r:id="rId8"/>
      <w:footerReference w:type="default" r:id="rId9"/>
      <w:pgSz w:w="12240" w:h="15840"/>
      <w:pgMar w:top="2410" w:right="1440" w:bottom="993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D99" w:rsidRDefault="00B11D99">
      <w:r>
        <w:separator/>
      </w:r>
    </w:p>
  </w:endnote>
  <w:endnote w:type="continuationSeparator" w:id="0">
    <w:p w:rsidR="00B11D99" w:rsidRDefault="00B1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70E4C18E" wp14:editId="12E25C06">
                <wp:extent cx="561975" cy="374650"/>
                <wp:effectExtent l="0" t="0" r="9525" b="635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D99" w:rsidRDefault="00B11D99">
      <w:r>
        <w:separator/>
      </w:r>
    </w:p>
  </w:footnote>
  <w:footnote w:type="continuationSeparator" w:id="0">
    <w:p w:rsidR="00B11D99" w:rsidRDefault="00B11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11" type="#_x0000_t75" style="width:108pt;height:98.25pt">
                <v:imagedata r:id="rId1" o:title=""/>
              </v:shape>
              <o:OLEObject Type="Embed" ProgID="CorelDraw.Graphic.9" ShapeID="_x0000_i1111" DrawAspect="Content" ObjectID="_164853842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4883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15E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F24D94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E2E2A-0A25-4848-B95A-982F41D3A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2019-09-11T13:36:00Z</cp:lastPrinted>
  <dcterms:created xsi:type="dcterms:W3CDTF">2020-04-16T13:34:00Z</dcterms:created>
  <dcterms:modified xsi:type="dcterms:W3CDTF">2020-04-16T13:34:00Z</dcterms:modified>
</cp:coreProperties>
</file>