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5C3121" w:rsidRDefault="0097570D">
      <w:pPr>
        <w:pStyle w:val="Ttulo1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sz w:val="22"/>
          <w:szCs w:val="22"/>
        </w:rPr>
        <w:t xml:space="preserve">DECRETO N.º </w:t>
      </w:r>
      <w:r w:rsidR="00F17238" w:rsidRPr="005C3121">
        <w:rPr>
          <w:rFonts w:ascii="Century Gothic" w:hAnsi="Century Gothic" w:cs="Arial"/>
          <w:sz w:val="22"/>
          <w:szCs w:val="22"/>
          <w:lang w:val="pt-BR"/>
        </w:rPr>
        <w:t>3</w:t>
      </w:r>
      <w:r w:rsidR="00A21D3E">
        <w:rPr>
          <w:rFonts w:ascii="Century Gothic" w:hAnsi="Century Gothic" w:cs="Arial"/>
          <w:sz w:val="22"/>
          <w:szCs w:val="22"/>
          <w:lang w:val="pt-BR"/>
        </w:rPr>
        <w:t>366</w:t>
      </w:r>
      <w:r w:rsidR="00D478E8" w:rsidRPr="005C3121">
        <w:rPr>
          <w:rFonts w:ascii="Century Gothic" w:hAnsi="Century Gothic" w:cs="Arial"/>
          <w:sz w:val="22"/>
          <w:szCs w:val="22"/>
          <w:lang w:val="pt-BR"/>
        </w:rPr>
        <w:t>/20</w:t>
      </w:r>
      <w:r w:rsidR="00A21D3E">
        <w:rPr>
          <w:rFonts w:ascii="Century Gothic" w:hAnsi="Century Gothic" w:cs="Arial"/>
          <w:sz w:val="22"/>
          <w:szCs w:val="22"/>
          <w:lang w:val="pt-BR"/>
        </w:rPr>
        <w:t>20</w:t>
      </w:r>
    </w:p>
    <w:p w:rsidR="00B17AA9" w:rsidRPr="005C3121" w:rsidRDefault="00B17AA9" w:rsidP="00B17AA9">
      <w:pPr>
        <w:rPr>
          <w:rFonts w:ascii="Century Gothic" w:hAnsi="Century Gothic" w:cs="Arial"/>
          <w:sz w:val="22"/>
          <w:szCs w:val="22"/>
        </w:rPr>
      </w:pPr>
    </w:p>
    <w:p w:rsidR="00FF035C" w:rsidRPr="005C3121" w:rsidRDefault="00FF035C" w:rsidP="00FF035C">
      <w:pPr>
        <w:autoSpaceDE w:val="0"/>
        <w:autoSpaceDN w:val="0"/>
        <w:adjustRightInd w:val="0"/>
        <w:spacing w:line="276" w:lineRule="auto"/>
        <w:ind w:left="1843"/>
        <w:jc w:val="both"/>
        <w:rPr>
          <w:rFonts w:ascii="Century Gothic" w:hAnsi="Century Gothic" w:cs="Arial"/>
          <w:b/>
          <w:sz w:val="22"/>
          <w:szCs w:val="22"/>
        </w:rPr>
      </w:pPr>
      <w:r w:rsidRPr="005C3121">
        <w:rPr>
          <w:rFonts w:ascii="Century Gothic" w:hAnsi="Century Gothic" w:cs="Arial"/>
          <w:b/>
          <w:sz w:val="22"/>
          <w:szCs w:val="22"/>
        </w:rPr>
        <w:t>“DISPÕE SOBRE A ABERTURA DE CRÉDITO ADICIONAL SUPLEMENTAR POR CONTA DO EXCESSO DE ARRECADAÇÃO E DA OUTRAS PROVIDÊNCIAS</w:t>
      </w:r>
      <w:r w:rsidRPr="005C3121">
        <w:rPr>
          <w:rFonts w:ascii="Century Gothic" w:hAnsi="Century Gothic" w:cs="Arial"/>
          <w:b/>
          <w:bCs/>
          <w:sz w:val="22"/>
          <w:szCs w:val="22"/>
        </w:rPr>
        <w:t>”.</w:t>
      </w:r>
    </w:p>
    <w:p w:rsidR="00FF035C" w:rsidRPr="005C3121" w:rsidRDefault="00FF035C" w:rsidP="00FF035C">
      <w:pPr>
        <w:ind w:firstLine="851"/>
        <w:rPr>
          <w:rFonts w:ascii="Century Gothic" w:hAnsi="Century Gothic" w:cs="Arial"/>
          <w:b/>
          <w:bCs/>
          <w:sz w:val="22"/>
          <w:szCs w:val="22"/>
        </w:rPr>
      </w:pPr>
    </w:p>
    <w:p w:rsidR="00FF035C" w:rsidRPr="005C3121" w:rsidRDefault="00FF035C" w:rsidP="00745990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b/>
          <w:bCs/>
          <w:sz w:val="22"/>
          <w:szCs w:val="22"/>
        </w:rPr>
        <w:t>AMELIO REMOR JUNIOR,</w:t>
      </w:r>
      <w:r w:rsidRPr="005C3121">
        <w:rPr>
          <w:rFonts w:ascii="Century Gothic" w:hAnsi="Century Gothic" w:cs="Arial"/>
          <w:sz w:val="22"/>
          <w:szCs w:val="22"/>
        </w:rPr>
        <w:t xml:space="preserve"> Prefeito Municipal de Ouro Verde, Estado de Santa Catarina, no uso de suas atribuições legais, que lhe são conferidas pela Lei Orgânica do Município e de conformidade com a Lei Municipal nº. 1.0</w:t>
      </w:r>
      <w:r w:rsidR="00745990">
        <w:rPr>
          <w:rFonts w:ascii="Century Gothic" w:hAnsi="Century Gothic" w:cs="Arial"/>
          <w:sz w:val="22"/>
          <w:szCs w:val="22"/>
        </w:rPr>
        <w:t>93</w:t>
      </w:r>
      <w:r w:rsidRPr="005C3121">
        <w:rPr>
          <w:rFonts w:ascii="Century Gothic" w:hAnsi="Century Gothic" w:cs="Arial"/>
          <w:sz w:val="22"/>
          <w:szCs w:val="22"/>
        </w:rPr>
        <w:t>/201</w:t>
      </w:r>
      <w:r w:rsidR="00745990">
        <w:rPr>
          <w:rFonts w:ascii="Century Gothic" w:hAnsi="Century Gothic" w:cs="Arial"/>
          <w:sz w:val="22"/>
          <w:szCs w:val="22"/>
        </w:rPr>
        <w:t>9</w:t>
      </w:r>
      <w:r w:rsidRPr="005C3121">
        <w:rPr>
          <w:rFonts w:ascii="Century Gothic" w:hAnsi="Century Gothic" w:cs="Arial"/>
          <w:sz w:val="22"/>
          <w:szCs w:val="22"/>
        </w:rPr>
        <w:t>.</w:t>
      </w:r>
    </w:p>
    <w:p w:rsidR="00FF035C" w:rsidRPr="005C3121" w:rsidRDefault="00FF035C" w:rsidP="00FF035C">
      <w:pPr>
        <w:pStyle w:val="Recuodecorpodetexto"/>
        <w:ind w:firstLine="1418"/>
        <w:rPr>
          <w:rFonts w:ascii="Century Gothic" w:hAnsi="Century Gothic"/>
          <w:bCs w:val="0"/>
          <w:sz w:val="22"/>
          <w:szCs w:val="22"/>
        </w:rPr>
      </w:pPr>
    </w:p>
    <w:p w:rsidR="00FF035C" w:rsidRPr="005C3121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2"/>
          <w:szCs w:val="22"/>
          <w:lang w:val="pt-BR"/>
        </w:rPr>
      </w:pPr>
      <w:r w:rsidRPr="005C3121">
        <w:rPr>
          <w:rFonts w:ascii="Century Gothic" w:hAnsi="Century Gothic"/>
          <w:bCs w:val="0"/>
          <w:sz w:val="22"/>
          <w:szCs w:val="22"/>
        </w:rPr>
        <w:t>DECRETA:</w:t>
      </w:r>
    </w:p>
    <w:p w:rsidR="00FF035C" w:rsidRPr="005C3121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2"/>
          <w:szCs w:val="22"/>
          <w:lang w:val="pt-BR"/>
        </w:rPr>
      </w:pPr>
    </w:p>
    <w:p w:rsidR="00B17AA9" w:rsidRDefault="00FF035C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5C3121">
        <w:rPr>
          <w:rFonts w:ascii="Century Gothic" w:hAnsi="Century Gothic" w:cs="Arial"/>
          <w:sz w:val="22"/>
          <w:szCs w:val="22"/>
        </w:rPr>
        <w:t xml:space="preserve">Fica o Poder Executivo Municipal autorizado abrir crédito Suplementar no valor de R$ </w:t>
      </w:r>
      <w:r w:rsidR="002C19E4" w:rsidRPr="005C3121">
        <w:rPr>
          <w:rFonts w:ascii="Century Gothic" w:hAnsi="Century Gothic" w:cs="Arial"/>
          <w:sz w:val="22"/>
          <w:szCs w:val="22"/>
        </w:rPr>
        <w:t>1</w:t>
      </w:r>
      <w:r w:rsidR="00745990">
        <w:rPr>
          <w:rFonts w:ascii="Century Gothic" w:hAnsi="Century Gothic" w:cs="Arial"/>
          <w:sz w:val="22"/>
          <w:szCs w:val="22"/>
        </w:rPr>
        <w:t>00.</w:t>
      </w:r>
      <w:r w:rsidR="002C19E4" w:rsidRPr="005C3121">
        <w:rPr>
          <w:rFonts w:ascii="Century Gothic" w:hAnsi="Century Gothic" w:cs="Arial"/>
          <w:sz w:val="22"/>
          <w:szCs w:val="22"/>
        </w:rPr>
        <w:t>0</w:t>
      </w:r>
      <w:r w:rsidR="00A03158" w:rsidRPr="005C3121">
        <w:rPr>
          <w:rFonts w:ascii="Century Gothic" w:hAnsi="Century Gothic" w:cs="Arial"/>
          <w:sz w:val="22"/>
          <w:szCs w:val="22"/>
        </w:rPr>
        <w:t>00</w:t>
      </w:r>
      <w:r w:rsidRPr="005C3121">
        <w:rPr>
          <w:rFonts w:ascii="Century Gothic" w:hAnsi="Century Gothic" w:cs="Arial"/>
          <w:sz w:val="22"/>
          <w:szCs w:val="22"/>
        </w:rPr>
        <w:t>,00 (</w:t>
      </w:r>
      <w:r w:rsidR="00745990">
        <w:rPr>
          <w:rFonts w:ascii="Century Gothic" w:hAnsi="Century Gothic" w:cs="Arial"/>
          <w:sz w:val="22"/>
          <w:szCs w:val="22"/>
        </w:rPr>
        <w:t xml:space="preserve">Cem mil </w:t>
      </w:r>
      <w:r w:rsidR="002C19E4" w:rsidRPr="005C3121">
        <w:rPr>
          <w:rFonts w:ascii="Century Gothic" w:hAnsi="Century Gothic" w:cs="Arial"/>
          <w:sz w:val="22"/>
          <w:szCs w:val="22"/>
        </w:rPr>
        <w:t>reais</w:t>
      </w:r>
      <w:r w:rsidRPr="005C3121">
        <w:rPr>
          <w:rFonts w:ascii="Century Gothic" w:hAnsi="Century Gothic" w:cs="Arial"/>
          <w:sz w:val="22"/>
          <w:szCs w:val="22"/>
        </w:rPr>
        <w:t>) para a seguinte Dotação Orçamentária:</w:t>
      </w:r>
    </w:p>
    <w:p w:rsidR="00745990" w:rsidRPr="005C3121" w:rsidRDefault="00745990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6698"/>
      </w:tblGrid>
      <w:tr w:rsidR="00FF035C" w:rsidRPr="005C3121" w:rsidTr="00576F48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5C3121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5C3121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:rsidR="00FF035C" w:rsidRPr="005C3121" w:rsidRDefault="00576F48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6000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FF035C" w:rsidRPr="005C3121" w:rsidRDefault="00A03158" w:rsidP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SECRETARIA/COORD. DE </w:t>
            </w:r>
            <w:proofErr w:type="gramStart"/>
            <w:r w:rsidR="00576F48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AGRICULTURA</w:t>
            </w:r>
            <w:proofErr w:type="gramEnd"/>
          </w:p>
        </w:tc>
      </w:tr>
      <w:tr w:rsidR="00FF035C" w:rsidRPr="005C3121" w:rsidTr="00576F48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proofErr w:type="gramStart"/>
            <w:r w:rsidRPr="005C3121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Unidade Orçam</w:t>
            </w:r>
            <w:proofErr w:type="gramEnd"/>
            <w:r w:rsidRPr="005C3121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:rsidR="00FF035C" w:rsidRPr="005C3121" w:rsidRDefault="00576F48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6001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FF035C" w:rsidRPr="005C3121" w:rsidRDefault="00576F48" w:rsidP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SECRETARIA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05C3121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DE 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AGRICULTURA</w:t>
            </w:r>
          </w:p>
        </w:tc>
      </w:tr>
      <w:tr w:rsidR="00FF035C" w:rsidRPr="005C3121" w:rsidTr="005C3121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5C3121" w:rsidRDefault="00576F4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Cs/>
                <w:sz w:val="22"/>
                <w:szCs w:val="22"/>
              </w:rPr>
              <w:t>20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5C3121" w:rsidRDefault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Cs/>
                <w:sz w:val="22"/>
                <w:szCs w:val="22"/>
              </w:rPr>
              <w:t>Agricultura</w:t>
            </w:r>
          </w:p>
        </w:tc>
      </w:tr>
      <w:tr w:rsidR="00FF035C" w:rsidRPr="005C3121" w:rsidTr="005C3121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proofErr w:type="spellStart"/>
            <w:r w:rsidRPr="005C3121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5C3121" w:rsidRDefault="00576F4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Cs/>
                <w:sz w:val="22"/>
                <w:szCs w:val="22"/>
              </w:rPr>
              <w:t>606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5C3121" w:rsidRDefault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Cs/>
                <w:sz w:val="22"/>
                <w:szCs w:val="22"/>
              </w:rPr>
              <w:t>Extensão Rural</w:t>
            </w:r>
          </w:p>
        </w:tc>
      </w:tr>
      <w:tr w:rsidR="00FF035C" w:rsidRPr="005C3121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5C3121" w:rsidRDefault="00576F4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2001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5C3121" w:rsidRDefault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Assistência ao Produtor Rural</w:t>
            </w:r>
          </w:p>
        </w:tc>
      </w:tr>
      <w:tr w:rsidR="00FF035C" w:rsidRPr="005C3121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035C" w:rsidRPr="005C3121" w:rsidRDefault="00576F48" w:rsidP="00FF035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sz w:val="22"/>
                <w:szCs w:val="22"/>
              </w:rPr>
              <w:t>2.33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5C" w:rsidRPr="005C3121" w:rsidRDefault="00576F48" w:rsidP="00FF035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Tahoma"/>
                <w:b/>
                <w:sz w:val="22"/>
                <w:szCs w:val="22"/>
              </w:rPr>
              <w:t>Manut</w:t>
            </w:r>
            <w:proofErr w:type="spellEnd"/>
            <w:r>
              <w:rPr>
                <w:rFonts w:ascii="Century Gothic" w:hAnsi="Century Gothic" w:cs="Tahoma"/>
                <w:b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Century Gothic" w:hAnsi="Century Gothic" w:cs="Tahoma"/>
                <w:b/>
                <w:sz w:val="22"/>
                <w:szCs w:val="22"/>
              </w:rPr>
              <w:t>das</w:t>
            </w:r>
            <w:proofErr w:type="gramEnd"/>
            <w:r>
              <w:rPr>
                <w:rFonts w:ascii="Century Gothic" w:hAnsi="Century Gothic" w:cs="Tahoma"/>
                <w:b/>
                <w:sz w:val="22"/>
                <w:szCs w:val="22"/>
              </w:rPr>
              <w:t xml:space="preserve"> Ativ., </w:t>
            </w:r>
            <w:proofErr w:type="spellStart"/>
            <w:r>
              <w:rPr>
                <w:rFonts w:ascii="Century Gothic" w:hAnsi="Century Gothic" w:cs="Tahoma"/>
                <w:b/>
                <w:sz w:val="22"/>
                <w:szCs w:val="22"/>
              </w:rPr>
              <w:t>Desenvolv</w:t>
            </w:r>
            <w:proofErr w:type="spellEnd"/>
            <w:r>
              <w:rPr>
                <w:rFonts w:ascii="Century Gothic" w:hAnsi="Century Gothic" w:cs="Tahoma"/>
                <w:b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Century Gothic" w:hAnsi="Century Gothic" w:cs="Tahoma"/>
                <w:b/>
                <w:sz w:val="22"/>
                <w:szCs w:val="22"/>
              </w:rPr>
              <w:t>de</w:t>
            </w:r>
            <w:proofErr w:type="gramEnd"/>
            <w:r>
              <w:rPr>
                <w:rFonts w:ascii="Century Gothic" w:hAnsi="Century Gothic" w:cs="Tahoma"/>
                <w:b/>
                <w:sz w:val="22"/>
                <w:szCs w:val="22"/>
              </w:rPr>
              <w:t xml:space="preserve"> Ações e </w:t>
            </w:r>
            <w:proofErr w:type="spellStart"/>
            <w:r>
              <w:rPr>
                <w:rFonts w:ascii="Century Gothic" w:hAnsi="Century Gothic" w:cs="Tahoma"/>
                <w:b/>
                <w:sz w:val="22"/>
                <w:szCs w:val="22"/>
              </w:rPr>
              <w:t>Proj</w:t>
            </w:r>
            <w:proofErr w:type="spellEnd"/>
            <w:r>
              <w:rPr>
                <w:rFonts w:ascii="Century Gothic" w:hAnsi="Century Gothic" w:cs="Tahoma"/>
                <w:b/>
                <w:sz w:val="22"/>
                <w:szCs w:val="22"/>
              </w:rPr>
              <w:t>. Agropecuários</w:t>
            </w:r>
          </w:p>
        </w:tc>
      </w:tr>
      <w:tr w:rsidR="00FF035C" w:rsidRPr="005C3121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035C" w:rsidRPr="005C3121" w:rsidRDefault="00745990" w:rsidP="0074599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sz w:val="22"/>
                <w:szCs w:val="22"/>
              </w:rPr>
              <w:t>0134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5C" w:rsidRPr="005C3121" w:rsidRDefault="00745990" w:rsidP="00FF035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Transferência de Convênio – União/Outros</w:t>
            </w:r>
          </w:p>
        </w:tc>
      </w:tr>
      <w:tr w:rsidR="00FF035C" w:rsidRPr="005C3121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5C" w:rsidRPr="005C3121" w:rsidRDefault="002C19E4" w:rsidP="0074599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sz w:val="22"/>
                <w:szCs w:val="22"/>
              </w:rPr>
              <w:t>1</w:t>
            </w:r>
            <w:r w:rsidR="00745990">
              <w:rPr>
                <w:rFonts w:ascii="Century Gothic" w:hAnsi="Century Gothic" w:cs="Tahoma"/>
                <w:sz w:val="22"/>
                <w:szCs w:val="22"/>
              </w:rPr>
              <w:t>00.</w:t>
            </w:r>
            <w:r w:rsidRPr="005C3121">
              <w:rPr>
                <w:rFonts w:ascii="Century Gothic" w:hAnsi="Century Gothic" w:cs="Tahoma"/>
                <w:sz w:val="22"/>
                <w:szCs w:val="22"/>
              </w:rPr>
              <w:t>000,00</w:t>
            </w:r>
          </w:p>
        </w:tc>
      </w:tr>
      <w:tr w:rsidR="00FF035C" w:rsidRPr="005C3121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5C3121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5C3121" w:rsidRDefault="00745990" w:rsidP="0074599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44</w:t>
            </w:r>
            <w:r w:rsidR="00A03158" w:rsidRPr="005C3121">
              <w:rPr>
                <w:rFonts w:ascii="Century Gothic" w:hAnsi="Century Gothic" w:cs="Tahoma"/>
                <w:sz w:val="22"/>
                <w:szCs w:val="22"/>
              </w:rPr>
              <w:t>9</w:t>
            </w:r>
            <w:r w:rsidR="00FF035C" w:rsidRPr="005C3121">
              <w:rPr>
                <w:rFonts w:ascii="Century Gothic" w:hAnsi="Century Gothic" w:cs="Tahoma"/>
                <w:sz w:val="22"/>
                <w:szCs w:val="22"/>
              </w:rPr>
              <w:t>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35C" w:rsidRPr="005C3121" w:rsidRDefault="00FF035C" w:rsidP="0074599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5C3121">
              <w:rPr>
                <w:rFonts w:ascii="Century Gothic" w:hAnsi="Century Gothic" w:cs="Tahoma"/>
                <w:sz w:val="22"/>
                <w:szCs w:val="22"/>
              </w:rPr>
              <w:t>Aplicações Diretas</w:t>
            </w:r>
            <w:r w:rsidR="002C19E4" w:rsidRPr="005C3121">
              <w:rPr>
                <w:rFonts w:ascii="Century Gothic" w:hAnsi="Century Gothic" w:cs="Tahoma"/>
                <w:sz w:val="22"/>
                <w:szCs w:val="22"/>
              </w:rPr>
              <w:t xml:space="preserve"> – Despesa </w:t>
            </w:r>
            <w:r w:rsidR="00745990">
              <w:rPr>
                <w:rFonts w:ascii="Century Gothic" w:hAnsi="Century Gothic" w:cs="Tahoma"/>
                <w:sz w:val="22"/>
                <w:szCs w:val="22"/>
              </w:rPr>
              <w:t>165</w:t>
            </w:r>
          </w:p>
        </w:tc>
      </w:tr>
    </w:tbl>
    <w:p w:rsidR="00B17AA9" w:rsidRPr="005C3121" w:rsidRDefault="00B17AA9" w:rsidP="00B17AA9">
      <w:pPr>
        <w:ind w:firstLine="900"/>
        <w:jc w:val="both"/>
        <w:rPr>
          <w:rFonts w:ascii="Century Gothic" w:hAnsi="Century Gothic" w:cs="Arial"/>
          <w:sz w:val="22"/>
          <w:szCs w:val="22"/>
        </w:rPr>
      </w:pPr>
    </w:p>
    <w:p w:rsidR="00B17AA9" w:rsidRPr="005C3121" w:rsidRDefault="00B17AA9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2"/>
          <w:szCs w:val="22"/>
          <w:lang w:val="pt-BR"/>
        </w:rPr>
      </w:pPr>
      <w:r w:rsidRPr="005C3121">
        <w:rPr>
          <w:rFonts w:ascii="Century Gothic" w:hAnsi="Century Gothic"/>
          <w:sz w:val="22"/>
          <w:szCs w:val="22"/>
        </w:rPr>
        <w:t xml:space="preserve">Art. 2º - </w:t>
      </w:r>
      <w:r w:rsidRPr="005C3121">
        <w:rPr>
          <w:rFonts w:ascii="Century Gothic" w:hAnsi="Century Gothic"/>
          <w:b w:val="0"/>
          <w:bCs w:val="0"/>
          <w:sz w:val="22"/>
          <w:szCs w:val="22"/>
        </w:rPr>
        <w:t>O Crédito aberto por est</w:t>
      </w:r>
      <w:r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>e Decreto</w:t>
      </w:r>
      <w:r w:rsidRPr="005C3121">
        <w:rPr>
          <w:rFonts w:ascii="Century Gothic" w:hAnsi="Century Gothic"/>
          <w:b w:val="0"/>
          <w:bCs w:val="0"/>
          <w:sz w:val="22"/>
          <w:szCs w:val="22"/>
        </w:rPr>
        <w:t xml:space="preserve"> ocorre</w:t>
      </w:r>
      <w:r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u </w:t>
      </w:r>
      <w:r w:rsidR="002C19E4" w:rsidRPr="005C3121">
        <w:rPr>
          <w:rFonts w:ascii="Century Gothic" w:hAnsi="Century Gothic"/>
          <w:b w:val="0"/>
          <w:bCs w:val="0"/>
          <w:sz w:val="22"/>
          <w:szCs w:val="22"/>
        </w:rPr>
        <w:t>por conta do prov</w:t>
      </w:r>
      <w:r w:rsidR="002C19E4"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ável </w:t>
      </w:r>
      <w:r w:rsidR="00FF035C"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Excesso de </w:t>
      </w:r>
      <w:r w:rsidR="002C19E4"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>A</w:t>
      </w:r>
      <w:r w:rsidR="00FF035C"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>rrecadação</w:t>
      </w:r>
      <w:r w:rsidR="002C19E4"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da receita</w:t>
      </w:r>
      <w:r w:rsidR="00745990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na fonte acima indicada, relativo ao Convênio MAPA Nº 88967/2019</w:t>
      </w:r>
      <w:r w:rsidR="002C19E4"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>.</w:t>
      </w:r>
      <w:r w:rsidR="00FF035C" w:rsidRPr="005C3121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</w:t>
      </w:r>
    </w:p>
    <w:p w:rsidR="00BD4F5E" w:rsidRPr="005C3121" w:rsidRDefault="00BD4F5E" w:rsidP="00C80B19">
      <w:pPr>
        <w:ind w:firstLine="708"/>
        <w:jc w:val="both"/>
        <w:rPr>
          <w:rFonts w:ascii="Century Gothic" w:hAnsi="Century Gothic" w:cs="Arial"/>
          <w:b/>
          <w:bCs/>
          <w:sz w:val="22"/>
          <w:szCs w:val="22"/>
        </w:rPr>
      </w:pPr>
    </w:p>
    <w:p w:rsidR="00C80B19" w:rsidRPr="005C3121" w:rsidRDefault="00B17AA9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b/>
          <w:bCs/>
          <w:sz w:val="22"/>
          <w:szCs w:val="22"/>
        </w:rPr>
        <w:t>Art. 3</w:t>
      </w:r>
      <w:r w:rsidR="00C80B19" w:rsidRPr="005C3121">
        <w:rPr>
          <w:rFonts w:ascii="Century Gothic" w:hAnsi="Century Gothic" w:cs="Arial"/>
          <w:b/>
          <w:bCs/>
          <w:sz w:val="22"/>
          <w:szCs w:val="22"/>
        </w:rPr>
        <w:t xml:space="preserve">º - </w:t>
      </w:r>
      <w:r w:rsidR="00C80B19" w:rsidRPr="005C3121">
        <w:rPr>
          <w:rFonts w:ascii="Century Gothic" w:hAnsi="Century Gothic" w:cs="Arial"/>
          <w:sz w:val="22"/>
          <w:szCs w:val="22"/>
        </w:rPr>
        <w:t>Este decreto entra em vigor na data de sua publicação, revogadas as disposições em contrario.</w:t>
      </w:r>
    </w:p>
    <w:p w:rsidR="00C80B19" w:rsidRPr="005C3121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5C3121" w:rsidRDefault="00C80B19" w:rsidP="00745990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sz w:val="22"/>
          <w:szCs w:val="22"/>
        </w:rPr>
        <w:t xml:space="preserve">Ouro Verde – SC, em </w:t>
      </w:r>
      <w:r w:rsidR="00745990">
        <w:rPr>
          <w:rFonts w:ascii="Century Gothic" w:hAnsi="Century Gothic" w:cs="Arial"/>
          <w:sz w:val="22"/>
          <w:szCs w:val="22"/>
        </w:rPr>
        <w:t>17</w:t>
      </w:r>
      <w:r w:rsidR="002C19E4" w:rsidRPr="005C3121">
        <w:rPr>
          <w:rFonts w:ascii="Century Gothic" w:hAnsi="Century Gothic" w:cs="Arial"/>
          <w:sz w:val="22"/>
          <w:szCs w:val="22"/>
        </w:rPr>
        <w:t xml:space="preserve"> </w:t>
      </w:r>
      <w:r w:rsidRPr="005C3121">
        <w:rPr>
          <w:rFonts w:ascii="Century Gothic" w:hAnsi="Century Gothic" w:cs="Arial"/>
          <w:sz w:val="22"/>
          <w:szCs w:val="22"/>
        </w:rPr>
        <w:t xml:space="preserve">de </w:t>
      </w:r>
      <w:r w:rsidR="00745990">
        <w:rPr>
          <w:rFonts w:ascii="Century Gothic" w:hAnsi="Century Gothic" w:cs="Arial"/>
          <w:sz w:val="22"/>
          <w:szCs w:val="22"/>
        </w:rPr>
        <w:t>Fevereiro</w:t>
      </w:r>
      <w:r w:rsidR="00A03158" w:rsidRPr="005C3121">
        <w:rPr>
          <w:rFonts w:ascii="Century Gothic" w:hAnsi="Century Gothic" w:cs="Arial"/>
          <w:sz w:val="22"/>
          <w:szCs w:val="22"/>
        </w:rPr>
        <w:t xml:space="preserve"> </w:t>
      </w:r>
      <w:r w:rsidRPr="005C3121">
        <w:rPr>
          <w:rFonts w:ascii="Century Gothic" w:hAnsi="Century Gothic" w:cs="Arial"/>
          <w:sz w:val="22"/>
          <w:szCs w:val="22"/>
        </w:rPr>
        <w:t>de 20</w:t>
      </w:r>
      <w:r w:rsidR="00745990">
        <w:rPr>
          <w:rFonts w:ascii="Century Gothic" w:hAnsi="Century Gothic" w:cs="Arial"/>
          <w:sz w:val="22"/>
          <w:szCs w:val="22"/>
        </w:rPr>
        <w:t>20</w:t>
      </w:r>
      <w:r w:rsidRPr="005C3121">
        <w:rPr>
          <w:rFonts w:ascii="Century Gothic" w:hAnsi="Century Gothic" w:cs="Arial"/>
          <w:sz w:val="22"/>
          <w:szCs w:val="22"/>
        </w:rPr>
        <w:t>.</w:t>
      </w:r>
    </w:p>
    <w:p w:rsidR="00C80B19" w:rsidRPr="005C3121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5C3121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5C3121" w:rsidRDefault="00D16C1F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sz w:val="22"/>
          <w:szCs w:val="22"/>
        </w:rPr>
        <w:t>AMELIO REMOR JUNIOR</w:t>
      </w:r>
    </w:p>
    <w:p w:rsidR="00C80B19" w:rsidRPr="005C3121" w:rsidRDefault="00C80B19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sz w:val="22"/>
          <w:szCs w:val="22"/>
        </w:rPr>
        <w:t>Prefeit</w:t>
      </w:r>
      <w:r w:rsidR="00D16C1F" w:rsidRPr="005C3121">
        <w:rPr>
          <w:rFonts w:ascii="Century Gothic" w:hAnsi="Century Gothic" w:cs="Arial"/>
          <w:sz w:val="22"/>
          <w:szCs w:val="22"/>
        </w:rPr>
        <w:t>o</w:t>
      </w:r>
      <w:r w:rsidRPr="005C3121">
        <w:rPr>
          <w:rFonts w:ascii="Century Gothic" w:hAnsi="Century Gothic" w:cs="Arial"/>
          <w:sz w:val="22"/>
          <w:szCs w:val="22"/>
        </w:rPr>
        <w:t xml:space="preserve"> Municipal </w:t>
      </w:r>
    </w:p>
    <w:p w:rsidR="00C80B19" w:rsidRPr="005C3121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5C3121" w:rsidRDefault="00C80B19" w:rsidP="00FF035C">
      <w:pPr>
        <w:jc w:val="center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:rsidR="00C80B19" w:rsidRPr="005C3121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  <w:bookmarkStart w:id="0" w:name="_GoBack"/>
      <w:bookmarkEnd w:id="0"/>
    </w:p>
    <w:p w:rsidR="00C80B19" w:rsidRPr="005C3121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</w:p>
    <w:p w:rsidR="00C80B19" w:rsidRPr="005C3121" w:rsidRDefault="00D16C1F" w:rsidP="00C80B1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5C3121">
        <w:rPr>
          <w:rFonts w:ascii="Century Gothic" w:hAnsi="Century Gothic" w:cs="Arial"/>
          <w:b/>
          <w:sz w:val="22"/>
          <w:szCs w:val="22"/>
        </w:rPr>
        <w:t>ADECIO VALENDOLF KOSINSKI</w:t>
      </w:r>
    </w:p>
    <w:p w:rsidR="00C80B19" w:rsidRPr="005C3121" w:rsidRDefault="00D16C1F" w:rsidP="005C3121">
      <w:pPr>
        <w:jc w:val="center"/>
        <w:rPr>
          <w:rFonts w:ascii="Century Gothic" w:hAnsi="Century Gothic" w:cs="Arial"/>
          <w:sz w:val="22"/>
          <w:szCs w:val="22"/>
        </w:rPr>
      </w:pPr>
      <w:r w:rsidRPr="005C3121">
        <w:rPr>
          <w:rFonts w:ascii="Century Gothic" w:hAnsi="Century Gothic" w:cs="Arial"/>
          <w:b/>
          <w:sz w:val="22"/>
          <w:szCs w:val="22"/>
        </w:rPr>
        <w:t>Vice-Prefeito Municipal</w:t>
      </w:r>
    </w:p>
    <w:sectPr w:rsidR="00C80B19" w:rsidRPr="005C3121" w:rsidSect="005C3121">
      <w:headerReference w:type="default" r:id="rId9"/>
      <w:footerReference w:type="default" r:id="rId10"/>
      <w:pgSz w:w="12240" w:h="15840"/>
      <w:pgMar w:top="2694" w:right="1440" w:bottom="1134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B8E" w:rsidRDefault="00595B8E">
      <w:r>
        <w:separator/>
      </w:r>
    </w:p>
  </w:endnote>
  <w:endnote w:type="continuationSeparator" w:id="0">
    <w:p w:rsidR="00595B8E" w:rsidRDefault="00595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70E4C18E" wp14:editId="12E25C06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B8E" w:rsidRDefault="00595B8E">
      <w:r>
        <w:separator/>
      </w:r>
    </w:p>
  </w:footnote>
  <w:footnote w:type="continuationSeparator" w:id="0">
    <w:p w:rsidR="00595B8E" w:rsidRDefault="00595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43438096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C19"/>
    <w:rsid w:val="000E2C28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BF37F7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13538-B443-4DAC-A1F0-4A00D60C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2019-09-11T13:36:00Z</cp:lastPrinted>
  <dcterms:created xsi:type="dcterms:W3CDTF">2020-02-17T12:35:00Z</dcterms:created>
  <dcterms:modified xsi:type="dcterms:W3CDTF">2020-02-17T12:49:00Z</dcterms:modified>
</cp:coreProperties>
</file>